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64" w:rsidRDefault="00C23A64" w:rsidP="00C23A64">
      <w:pPr>
        <w:keepLines/>
        <w:spacing w:line="240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                          (An Autonomous Institution)</w:t>
      </w:r>
    </w:p>
    <w:p w:rsidR="00C23A64" w:rsidRPr="00201EB2" w:rsidRDefault="00C23A64" w:rsidP="00C23A64">
      <w:pPr>
        <w:spacing w:line="276" w:lineRule="auto"/>
        <w:contextualSpacing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M.B.A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I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-Semester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(Regular)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, March</w:t>
      </w:r>
      <w:r w:rsidR="00081062">
        <w:rPr>
          <w:rFonts w:ascii="Times New Roman" w:hAnsi="Times New Roman" w:cs="Times New Roman"/>
          <w:b/>
          <w:sz w:val="36"/>
          <w:szCs w:val="36"/>
          <w:vertAlign w:val="superscript"/>
        </w:rPr>
        <w:t>/April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-2023</w:t>
      </w:r>
    </w:p>
    <w:p w:rsidR="00C23A64" w:rsidRPr="00B814ED" w:rsidRDefault="00C23A64" w:rsidP="00C23A64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>Subject:</w:t>
      </w:r>
      <w:r w:rsidR="00081062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FINANCIAL MARKETS AND SERVICES</w:t>
      </w:r>
    </w:p>
    <w:p w:rsidR="00C23A64" w:rsidRDefault="00C23A64" w:rsidP="00C23A64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08106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C23A64" w:rsidRPr="00C37C60" w:rsidRDefault="00C23A64" w:rsidP="00C23A64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C23A64" w:rsidRDefault="00C23A64" w:rsidP="00C23A64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C23A64" w:rsidRDefault="00C23A64" w:rsidP="00C23A64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</w:p>
    <w:tbl>
      <w:tblPr>
        <w:tblStyle w:val="TableGrid"/>
        <w:tblW w:w="10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08"/>
        <w:gridCol w:w="7570"/>
        <w:gridCol w:w="981"/>
        <w:gridCol w:w="701"/>
        <w:gridCol w:w="700"/>
      </w:tblGrid>
      <w:tr w:rsidR="00C23A64" w:rsidRPr="00A81A44" w:rsidTr="00E376AC">
        <w:trPr>
          <w:trHeight w:val="462"/>
        </w:trPr>
        <w:tc>
          <w:tcPr>
            <w:tcW w:w="808" w:type="dxa"/>
          </w:tcPr>
          <w:p w:rsidR="00C23A64" w:rsidRPr="00A81A4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570" w:type="dxa"/>
          </w:tcPr>
          <w:p w:rsidR="00C23A64" w:rsidRPr="00A81A44" w:rsidRDefault="00C23A64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81" w:type="dxa"/>
          </w:tcPr>
          <w:p w:rsidR="00C23A64" w:rsidRPr="00A81A4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1" w:type="dxa"/>
          </w:tcPr>
          <w:p w:rsidR="00C23A64" w:rsidRPr="00A81A4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C23A64" w:rsidRPr="00A81A4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A64" w:rsidRPr="00A81A44" w:rsidTr="00E376AC">
        <w:trPr>
          <w:trHeight w:val="475"/>
        </w:trPr>
        <w:tc>
          <w:tcPr>
            <w:tcW w:w="808" w:type="dxa"/>
          </w:tcPr>
          <w:p w:rsidR="00C23A64" w:rsidRPr="00CC2D3D" w:rsidRDefault="00C23A64" w:rsidP="00E376AC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1. </w:t>
            </w:r>
            <w:r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570" w:type="dxa"/>
          </w:tcPr>
          <w:p w:rsidR="00C23A64" w:rsidRPr="00AC456E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 w:rsidRPr="00AC456E">
              <w:rPr>
                <w:rFonts w:ascii="Times New Roman" w:hAnsi="Times New Roman" w:cs="Times New Roman"/>
                <w:bCs/>
                <w:szCs w:val="24"/>
              </w:rPr>
              <w:t xml:space="preserve">Define Secondary market </w:t>
            </w:r>
          </w:p>
        </w:tc>
        <w:tc>
          <w:tcPr>
            <w:tcW w:w="981" w:type="dxa"/>
          </w:tcPr>
          <w:p w:rsidR="00C23A64" w:rsidRPr="00A81A44" w:rsidRDefault="00C23A64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C23A64" w:rsidRPr="00A81A4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C23A6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A64" w:rsidRPr="00A81A4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A64" w:rsidRPr="00A81A44" w:rsidTr="00E376AC">
        <w:trPr>
          <w:trHeight w:val="475"/>
        </w:trPr>
        <w:tc>
          <w:tcPr>
            <w:tcW w:w="808" w:type="dxa"/>
          </w:tcPr>
          <w:p w:rsidR="00C23A64" w:rsidRPr="00CC2D3D" w:rsidRDefault="00C23A64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7570" w:type="dxa"/>
          </w:tcPr>
          <w:p w:rsidR="00C23A64" w:rsidRPr="00AC456E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 w:rsidRPr="00AC456E">
              <w:rPr>
                <w:rFonts w:ascii="Times New Roman" w:hAnsi="Times New Roman" w:cs="Times New Roman"/>
                <w:bCs/>
                <w:szCs w:val="24"/>
              </w:rPr>
              <w:t xml:space="preserve">Who is a portfolio manager </w:t>
            </w:r>
          </w:p>
        </w:tc>
        <w:tc>
          <w:tcPr>
            <w:tcW w:w="981" w:type="dxa"/>
          </w:tcPr>
          <w:p w:rsidR="00C23A64" w:rsidRPr="00A81A44" w:rsidRDefault="00C23A64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C23A64" w:rsidRPr="00A81A4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C23A6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A64" w:rsidRPr="00A81A4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A64" w:rsidRPr="00A81A44" w:rsidTr="00E376AC">
        <w:trPr>
          <w:trHeight w:val="475"/>
        </w:trPr>
        <w:tc>
          <w:tcPr>
            <w:tcW w:w="808" w:type="dxa"/>
          </w:tcPr>
          <w:p w:rsidR="00C23A64" w:rsidRPr="00CC2D3D" w:rsidRDefault="00C23A64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570" w:type="dxa"/>
          </w:tcPr>
          <w:p w:rsidR="00C23A64" w:rsidRPr="00AC456E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 w:rsidRPr="00AC456E">
              <w:rPr>
                <w:rFonts w:ascii="Times New Roman" w:hAnsi="Times New Roman" w:cs="Times New Roman"/>
                <w:bCs/>
                <w:szCs w:val="24"/>
              </w:rPr>
              <w:t xml:space="preserve">What is Negotiating lease rental </w:t>
            </w:r>
          </w:p>
        </w:tc>
        <w:tc>
          <w:tcPr>
            <w:tcW w:w="981" w:type="dxa"/>
          </w:tcPr>
          <w:p w:rsidR="00C23A64" w:rsidRPr="00A81A44" w:rsidRDefault="00C23A64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C23A64" w:rsidRPr="00A81A4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C23A6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A64" w:rsidRPr="00A81A4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A64" w:rsidRPr="00A81A44" w:rsidTr="00E376AC">
        <w:trPr>
          <w:trHeight w:val="475"/>
        </w:trPr>
        <w:tc>
          <w:tcPr>
            <w:tcW w:w="808" w:type="dxa"/>
          </w:tcPr>
          <w:p w:rsidR="00C23A64" w:rsidRPr="00A81A44" w:rsidRDefault="00C23A64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570" w:type="dxa"/>
          </w:tcPr>
          <w:p w:rsidR="00C23A64" w:rsidRPr="00AC456E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Define Insurance </w:t>
            </w:r>
          </w:p>
        </w:tc>
        <w:tc>
          <w:tcPr>
            <w:tcW w:w="981" w:type="dxa"/>
          </w:tcPr>
          <w:p w:rsidR="00C23A64" w:rsidRPr="00A81A44" w:rsidRDefault="00C23A64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C23A64" w:rsidRPr="00A81A4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C23A6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A64" w:rsidRPr="00A81A4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A64" w:rsidRPr="00A81A44" w:rsidTr="00E376AC">
        <w:trPr>
          <w:trHeight w:val="462"/>
        </w:trPr>
        <w:tc>
          <w:tcPr>
            <w:tcW w:w="808" w:type="dxa"/>
          </w:tcPr>
          <w:p w:rsidR="00C23A64" w:rsidRPr="00A81A44" w:rsidRDefault="00C23A64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570" w:type="dxa"/>
          </w:tcPr>
          <w:p w:rsidR="00C23A64" w:rsidRPr="00AC456E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Define Bill discounting </w:t>
            </w:r>
          </w:p>
        </w:tc>
        <w:tc>
          <w:tcPr>
            <w:tcW w:w="981" w:type="dxa"/>
          </w:tcPr>
          <w:p w:rsidR="00C23A64" w:rsidRPr="00A81A44" w:rsidRDefault="00C23A64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C23A64" w:rsidRPr="00A81A4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C23A6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A64" w:rsidRPr="00A81A4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A64" w:rsidRPr="00A81A44" w:rsidTr="00E376AC">
        <w:trPr>
          <w:trHeight w:val="244"/>
        </w:trPr>
        <w:tc>
          <w:tcPr>
            <w:tcW w:w="808" w:type="dxa"/>
          </w:tcPr>
          <w:p w:rsidR="00C23A64" w:rsidRPr="00A81A44" w:rsidRDefault="00C23A64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0" w:type="dxa"/>
          </w:tcPr>
          <w:p w:rsidR="00C23A64" w:rsidRPr="00A81A4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C23A64" w:rsidRDefault="00C23A64" w:rsidP="00E376AC"/>
        </w:tc>
        <w:tc>
          <w:tcPr>
            <w:tcW w:w="701" w:type="dxa"/>
          </w:tcPr>
          <w:p w:rsidR="00C23A64" w:rsidRPr="00A81A4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C23A6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A64" w:rsidRPr="00A81A44" w:rsidTr="00E376AC">
        <w:trPr>
          <w:trHeight w:val="231"/>
        </w:trPr>
        <w:tc>
          <w:tcPr>
            <w:tcW w:w="808" w:type="dxa"/>
          </w:tcPr>
          <w:p w:rsidR="00C23A64" w:rsidRPr="00A81A44" w:rsidRDefault="00C23A64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0" w:type="dxa"/>
          </w:tcPr>
          <w:p w:rsidR="00C23A64" w:rsidRPr="00A81A4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C23A64" w:rsidRDefault="00C23A64" w:rsidP="00E376AC"/>
        </w:tc>
        <w:tc>
          <w:tcPr>
            <w:tcW w:w="701" w:type="dxa"/>
          </w:tcPr>
          <w:p w:rsidR="00C23A64" w:rsidRPr="00A81A4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C23A6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3A64" w:rsidRDefault="00C23A64" w:rsidP="00C23A64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C23A64" w:rsidRDefault="00C23A64" w:rsidP="00C23A64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C23A64" w:rsidRPr="00A81A44" w:rsidTr="00E376AC">
        <w:trPr>
          <w:trHeight w:val="831"/>
        </w:trPr>
        <w:tc>
          <w:tcPr>
            <w:tcW w:w="817" w:type="dxa"/>
          </w:tcPr>
          <w:p w:rsidR="00C23A64" w:rsidRPr="00A81A4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C23A64" w:rsidRPr="00A81A4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C23A64" w:rsidRPr="00A81A4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C23A6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A64" w:rsidRPr="00A81A4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C23A64" w:rsidRPr="00A81A4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23A64" w:rsidRPr="00A81A4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A64" w:rsidRPr="00A81A44" w:rsidTr="00E376AC">
        <w:trPr>
          <w:trHeight w:val="554"/>
        </w:trPr>
        <w:tc>
          <w:tcPr>
            <w:tcW w:w="817" w:type="dxa"/>
          </w:tcPr>
          <w:p w:rsidR="00C23A64" w:rsidRPr="00A81A4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C23A64" w:rsidRPr="00A81A44" w:rsidRDefault="00C23A64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C23A64" w:rsidRPr="002F6590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5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Explain the fund based and non-fund based financial services </w:t>
            </w:r>
          </w:p>
        </w:tc>
        <w:tc>
          <w:tcPr>
            <w:tcW w:w="992" w:type="dxa"/>
          </w:tcPr>
          <w:p w:rsidR="00C23A64" w:rsidRPr="00A81A44" w:rsidRDefault="00C23A64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23A64" w:rsidRPr="00A81A4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23A6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A64" w:rsidRPr="00A81A4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A64" w:rsidRPr="00A81A44" w:rsidTr="00E376AC">
        <w:trPr>
          <w:trHeight w:val="569"/>
        </w:trPr>
        <w:tc>
          <w:tcPr>
            <w:tcW w:w="817" w:type="dxa"/>
          </w:tcPr>
          <w:p w:rsidR="00C23A64" w:rsidRPr="00A81A4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C23A64" w:rsidRPr="00A81A44" w:rsidRDefault="00C23A64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C23A64" w:rsidRPr="002F6590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5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Explain the SEBI guidelines related to issue management </w:t>
            </w:r>
          </w:p>
        </w:tc>
        <w:tc>
          <w:tcPr>
            <w:tcW w:w="992" w:type="dxa"/>
          </w:tcPr>
          <w:p w:rsidR="00C23A64" w:rsidRPr="00A81A44" w:rsidRDefault="00C23A64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23A64" w:rsidRPr="00A81A4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23A6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A64" w:rsidRPr="00A81A4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A64" w:rsidRPr="00A81A44" w:rsidTr="00E376AC">
        <w:trPr>
          <w:trHeight w:val="554"/>
        </w:trPr>
        <w:tc>
          <w:tcPr>
            <w:tcW w:w="817" w:type="dxa"/>
          </w:tcPr>
          <w:p w:rsidR="00C23A64" w:rsidRPr="00A81A4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C23A64" w:rsidRPr="00A81A44" w:rsidRDefault="00C23A64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C23A64" w:rsidRPr="00626F5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F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Define Hire Purchase discuss its characteristics and legal framework </w:t>
            </w:r>
          </w:p>
        </w:tc>
        <w:tc>
          <w:tcPr>
            <w:tcW w:w="992" w:type="dxa"/>
          </w:tcPr>
          <w:p w:rsidR="00C23A64" w:rsidRPr="00A81A44" w:rsidRDefault="00C23A64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23A6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A64" w:rsidRPr="00A81A4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23A6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A64" w:rsidRPr="00A81A44" w:rsidTr="00E376AC">
        <w:trPr>
          <w:trHeight w:val="585"/>
        </w:trPr>
        <w:tc>
          <w:tcPr>
            <w:tcW w:w="817" w:type="dxa"/>
          </w:tcPr>
          <w:p w:rsidR="00C23A64" w:rsidRPr="00A81A4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C23A64" w:rsidRPr="00A81A44" w:rsidRDefault="00C23A64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C23A64" w:rsidRPr="00626F5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F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Explain the Recent trends in insurance sector in India </w:t>
            </w:r>
          </w:p>
        </w:tc>
        <w:tc>
          <w:tcPr>
            <w:tcW w:w="992" w:type="dxa"/>
          </w:tcPr>
          <w:p w:rsidR="00C23A64" w:rsidRPr="00A81A44" w:rsidRDefault="00C23A64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23A64" w:rsidRPr="00A81A4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23A6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A64" w:rsidRPr="00A81A44" w:rsidTr="00E376AC">
        <w:trPr>
          <w:trHeight w:val="585"/>
        </w:trPr>
        <w:tc>
          <w:tcPr>
            <w:tcW w:w="817" w:type="dxa"/>
          </w:tcPr>
          <w:p w:rsidR="00C23A64" w:rsidRPr="00A81A4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C23A64" w:rsidRPr="00A81A44" w:rsidRDefault="00C23A64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C23A64" w:rsidRPr="00614EB9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Define Credit rating? Explain types and utilities of credit rating </w:t>
            </w:r>
          </w:p>
        </w:tc>
        <w:tc>
          <w:tcPr>
            <w:tcW w:w="992" w:type="dxa"/>
          </w:tcPr>
          <w:p w:rsidR="00C23A64" w:rsidRPr="00A81A44" w:rsidRDefault="00C23A64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23A64" w:rsidRPr="00A81A4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23A6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A64" w:rsidRPr="00A81A44" w:rsidTr="00E376AC">
        <w:trPr>
          <w:trHeight w:val="585"/>
        </w:trPr>
        <w:tc>
          <w:tcPr>
            <w:tcW w:w="817" w:type="dxa"/>
            <w:vMerge w:val="restart"/>
          </w:tcPr>
          <w:p w:rsidR="00C23A64" w:rsidRPr="007557F7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C23A64" w:rsidRPr="00A81A44" w:rsidRDefault="00C23A64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C23A64" w:rsidRPr="00AC456E" w:rsidRDefault="00C23A64" w:rsidP="0008106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Explain the functions of primary market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</w:tcPr>
          <w:p w:rsidR="00C23A64" w:rsidRPr="00A81A44" w:rsidRDefault="00C23A64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23A64" w:rsidRPr="00A81A4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23A6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A64" w:rsidRPr="00A81A44" w:rsidTr="00E376AC">
        <w:trPr>
          <w:trHeight w:val="585"/>
        </w:trPr>
        <w:tc>
          <w:tcPr>
            <w:tcW w:w="817" w:type="dxa"/>
            <w:vMerge/>
          </w:tcPr>
          <w:p w:rsidR="00C23A6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23A64" w:rsidRPr="00A81A44" w:rsidRDefault="00C23A64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C23A64" w:rsidRDefault="00C23A64" w:rsidP="0008106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56E">
              <w:rPr>
                <w:rFonts w:ascii="Times New Roman" w:hAnsi="Times New Roman" w:cs="Times New Roman"/>
                <w:bCs/>
                <w:sz w:val="24"/>
                <w:szCs w:val="24"/>
              </w:rPr>
              <w:t>Discuss the evaluation of Merchant banking in India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081062" w:rsidRDefault="00081062" w:rsidP="0008106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1062" w:rsidRDefault="00081062" w:rsidP="0008106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1062" w:rsidRDefault="00081062" w:rsidP="0008106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1062" w:rsidRPr="00AC456E" w:rsidRDefault="00081062" w:rsidP="0008106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3A64" w:rsidRPr="00A81A44" w:rsidRDefault="00C23A64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23A64" w:rsidRPr="00A81A4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23A6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A64" w:rsidRPr="00A81A44" w:rsidTr="00E376AC">
        <w:trPr>
          <w:trHeight w:val="585"/>
        </w:trPr>
        <w:tc>
          <w:tcPr>
            <w:tcW w:w="817" w:type="dxa"/>
            <w:vMerge w:val="restart"/>
          </w:tcPr>
          <w:p w:rsidR="00C23A6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" w:type="dxa"/>
          </w:tcPr>
          <w:p w:rsidR="00C23A64" w:rsidRPr="00A81A44" w:rsidRDefault="00C23A64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C23A64" w:rsidRPr="00AC456E" w:rsidRDefault="00C23A64" w:rsidP="0008106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Explain the regulatory aspects of leasing in India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</w:tcPr>
          <w:p w:rsidR="00C23A64" w:rsidRPr="00A81A44" w:rsidRDefault="00C23A64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23A64" w:rsidRPr="00A81A4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23A6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A64" w:rsidRPr="00A81A44" w:rsidTr="00E376AC">
        <w:trPr>
          <w:trHeight w:val="585"/>
        </w:trPr>
        <w:tc>
          <w:tcPr>
            <w:tcW w:w="817" w:type="dxa"/>
            <w:vMerge/>
          </w:tcPr>
          <w:p w:rsidR="00C23A6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23A64" w:rsidRPr="00A81A44" w:rsidRDefault="00C23A64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C23A64" w:rsidRDefault="00C23A64" w:rsidP="0008106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Discuss in detail about the characteristics of Insurance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:rsidR="00081062" w:rsidRPr="00AC456E" w:rsidRDefault="00081062" w:rsidP="0008106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3A64" w:rsidRPr="00A81A44" w:rsidRDefault="00C23A64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23A64" w:rsidRPr="00A81A4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23A6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A64" w:rsidRPr="00A81A44" w:rsidTr="00E376AC">
        <w:trPr>
          <w:trHeight w:val="585"/>
        </w:trPr>
        <w:tc>
          <w:tcPr>
            <w:tcW w:w="817" w:type="dxa"/>
            <w:vMerge w:val="restart"/>
          </w:tcPr>
          <w:p w:rsidR="00C23A6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C23A64" w:rsidRPr="00A81A44" w:rsidRDefault="00C23A64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081062" w:rsidRDefault="00C23A64" w:rsidP="0008106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56E">
              <w:rPr>
                <w:rFonts w:ascii="Times New Roman" w:hAnsi="Times New Roman" w:cs="Times New Roman"/>
                <w:bCs/>
                <w:sz w:val="24"/>
                <w:szCs w:val="24"/>
              </w:rPr>
              <w:t>Explain the steps involved in decision analysis for factoring services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081062" w:rsidRPr="00AC456E" w:rsidRDefault="00081062" w:rsidP="0008106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3A64" w:rsidRPr="00AC456E" w:rsidRDefault="00C23A64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56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23A64" w:rsidRPr="00A81A4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23A6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A64" w:rsidRPr="00A81A44" w:rsidTr="00E376AC">
        <w:trPr>
          <w:trHeight w:val="585"/>
        </w:trPr>
        <w:tc>
          <w:tcPr>
            <w:tcW w:w="817" w:type="dxa"/>
            <w:vMerge/>
          </w:tcPr>
          <w:p w:rsidR="00C23A6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23A64" w:rsidRPr="00A81A44" w:rsidRDefault="00C23A64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C23A64" w:rsidRPr="00AC456E" w:rsidRDefault="00C23A64" w:rsidP="0008106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Explain the new product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development </w:t>
            </w:r>
            <w:r w:rsidRPr="00AC4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model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</w:tcPr>
          <w:p w:rsidR="00C23A64" w:rsidRPr="00A81A44" w:rsidRDefault="00C23A64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23A64" w:rsidRPr="00A81A4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23A64" w:rsidRDefault="00C23A64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3A64" w:rsidRDefault="00C23A64" w:rsidP="00C23A64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C23A64" w:rsidRDefault="00C23A64" w:rsidP="00C23A64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C23A64" w:rsidRDefault="00C23A64" w:rsidP="00C23A64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C23A64" w:rsidRDefault="00C23A64" w:rsidP="00C23A64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955F03" w:rsidRDefault="00955F03"/>
    <w:sectPr w:rsidR="00955F03" w:rsidSect="0008106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01E" w:rsidRDefault="005F501E" w:rsidP="00081062">
      <w:pPr>
        <w:spacing w:line="240" w:lineRule="auto"/>
      </w:pPr>
      <w:r>
        <w:separator/>
      </w:r>
    </w:p>
  </w:endnote>
  <w:endnote w:type="continuationSeparator" w:id="1">
    <w:p w:rsidR="005F501E" w:rsidRDefault="005F501E" w:rsidP="000810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01E" w:rsidRDefault="005F501E" w:rsidP="00081062">
      <w:pPr>
        <w:spacing w:line="240" w:lineRule="auto"/>
      </w:pPr>
      <w:r>
        <w:separator/>
      </w:r>
    </w:p>
  </w:footnote>
  <w:footnote w:type="continuationSeparator" w:id="1">
    <w:p w:rsidR="005F501E" w:rsidRDefault="005F501E" w:rsidP="000810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598"/>
    <w:rsid w:val="00081062"/>
    <w:rsid w:val="003C2EEB"/>
    <w:rsid w:val="005F501E"/>
    <w:rsid w:val="00955F03"/>
    <w:rsid w:val="009B6686"/>
    <w:rsid w:val="00C23A64"/>
    <w:rsid w:val="00EE5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A64"/>
    <w:pPr>
      <w:spacing w:after="0" w:line="0" w:lineRule="atLeast"/>
      <w:jc w:val="center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64"/>
    <w:pPr>
      <w:spacing w:after="0" w:line="240" w:lineRule="auto"/>
      <w:jc w:val="center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8106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106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08106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1062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Swamy</cp:lastModifiedBy>
  <cp:revision>2</cp:revision>
  <dcterms:created xsi:type="dcterms:W3CDTF">2023-04-15T03:31:00Z</dcterms:created>
  <dcterms:modified xsi:type="dcterms:W3CDTF">2023-04-15T03:31:00Z</dcterms:modified>
</cp:coreProperties>
</file>