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52" w:rsidRDefault="009F4552" w:rsidP="009F4552">
      <w:pPr>
        <w:spacing w:before="69"/>
        <w:ind w:left="588" w:right="624"/>
        <w:jc w:val="center"/>
        <w:rPr>
          <w:b/>
          <w:sz w:val="28"/>
        </w:rPr>
      </w:pPr>
      <w:r w:rsidRPr="00ED5396"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rPr>
          <w:b/>
          <w:sz w:val="28"/>
        </w:rPr>
        <w:t>MASTER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ADMINISTRATION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(MBA)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SYLLABUS</w:t>
      </w:r>
    </w:p>
    <w:p w:rsidR="009F4552" w:rsidRDefault="009F4552" w:rsidP="009F4552">
      <w:pPr>
        <w:pStyle w:val="Heading1"/>
        <w:spacing w:before="4" w:line="276" w:lineRule="auto"/>
        <w:ind w:left="3133" w:right="4269" w:firstLine="890"/>
        <w:jc w:val="left"/>
      </w:pPr>
      <w:r>
        <w:t>Semester-II</w:t>
      </w:r>
      <w:r>
        <w:rPr>
          <w:spacing w:val="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MB205C</w:t>
      </w:r>
    </w:p>
    <w:p w:rsidR="009F4552" w:rsidRDefault="009F4552" w:rsidP="009F4552">
      <w:pPr>
        <w:spacing w:line="316" w:lineRule="exact"/>
        <w:ind w:left="2609"/>
        <w:rPr>
          <w:b/>
          <w:sz w:val="28"/>
        </w:rPr>
      </w:pPr>
      <w:r>
        <w:rPr>
          <w:b/>
          <w:sz w:val="28"/>
        </w:rPr>
        <w:t>Course: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METHODS</w:t>
      </w:r>
    </w:p>
    <w:p w:rsidR="009F4552" w:rsidRDefault="009F4552" w:rsidP="009F4552">
      <w:pPr>
        <w:pStyle w:val="BodyText"/>
        <w:spacing w:before="8"/>
        <w:rPr>
          <w:b/>
          <w:sz w:val="36"/>
        </w:rPr>
      </w:pPr>
    </w:p>
    <w:p w:rsidR="009F4552" w:rsidRDefault="009F4552" w:rsidP="009F4552">
      <w:pPr>
        <w:pStyle w:val="Heading1"/>
        <w:jc w:val="left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:rsidR="009F4552" w:rsidRDefault="009F4552" w:rsidP="009F4552">
      <w:pPr>
        <w:pStyle w:val="ListParagraph"/>
        <w:numPr>
          <w:ilvl w:val="0"/>
          <w:numId w:val="3"/>
        </w:numPr>
        <w:tabs>
          <w:tab w:val="left" w:pos="1412"/>
        </w:tabs>
        <w:spacing w:before="44"/>
        <w:rPr>
          <w:sz w:val="24"/>
        </w:rPr>
      </w:pPr>
      <w:r>
        <w:rPr>
          <w:sz w:val="24"/>
        </w:rPr>
        <w:t>Enable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the importance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Research</w:t>
      </w:r>
    </w:p>
    <w:p w:rsidR="009F4552" w:rsidRDefault="009F4552" w:rsidP="009F4552">
      <w:pPr>
        <w:pStyle w:val="ListParagraph"/>
        <w:numPr>
          <w:ilvl w:val="0"/>
          <w:numId w:val="3"/>
        </w:numPr>
        <w:tabs>
          <w:tab w:val="left" w:pos="1412"/>
        </w:tabs>
        <w:spacing w:before="4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7"/>
          <w:sz w:val="24"/>
        </w:rPr>
        <w:t xml:space="preserve"> </w:t>
      </w:r>
      <w:r>
        <w:rPr>
          <w:sz w:val="24"/>
        </w:rPr>
        <w:t>students in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:rsidR="009F4552" w:rsidRDefault="009F4552" w:rsidP="009F4552">
      <w:pPr>
        <w:pStyle w:val="ListParagraph"/>
        <w:numPr>
          <w:ilvl w:val="0"/>
          <w:numId w:val="3"/>
        </w:numPr>
        <w:tabs>
          <w:tab w:val="left" w:pos="1412"/>
        </w:tabs>
        <w:spacing w:before="4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train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4"/>
          <w:sz w:val="24"/>
        </w:rPr>
        <w:t xml:space="preserve"> </w:t>
      </w:r>
      <w:r>
        <w:rPr>
          <w:sz w:val="24"/>
        </w:rPr>
        <w:t>methods</w:t>
      </w:r>
    </w:p>
    <w:p w:rsidR="009F4552" w:rsidRDefault="009F4552" w:rsidP="009F4552">
      <w:pPr>
        <w:pStyle w:val="ListParagraph"/>
        <w:numPr>
          <w:ilvl w:val="0"/>
          <w:numId w:val="3"/>
        </w:numPr>
        <w:tabs>
          <w:tab w:val="left" w:pos="1412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impart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graduates</w:t>
      </w:r>
    </w:p>
    <w:p w:rsidR="009F4552" w:rsidRDefault="009F4552" w:rsidP="009F4552">
      <w:pPr>
        <w:pStyle w:val="ListParagraph"/>
        <w:numPr>
          <w:ilvl w:val="0"/>
          <w:numId w:val="3"/>
        </w:numPr>
        <w:tabs>
          <w:tab w:val="left" w:pos="1412"/>
        </w:tabs>
        <w:spacing w:before="41"/>
        <w:rPr>
          <w:sz w:val="24"/>
        </w:rPr>
      </w:pPr>
      <w:r>
        <w:rPr>
          <w:sz w:val="24"/>
        </w:rPr>
        <w:t>To help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8"/>
          <w:sz w:val="24"/>
        </w:rPr>
        <w:t xml:space="preserve"> </w:t>
      </w:r>
      <w:r>
        <w:rPr>
          <w:sz w:val="24"/>
        </w:rPr>
        <w:t>overall insights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finer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Methodology</w:t>
      </w:r>
    </w:p>
    <w:p w:rsidR="009F4552" w:rsidRDefault="009F4552" w:rsidP="009F4552">
      <w:pPr>
        <w:pStyle w:val="BodyText"/>
        <w:spacing w:before="7"/>
        <w:rPr>
          <w:sz w:val="31"/>
        </w:rPr>
      </w:pPr>
    </w:p>
    <w:p w:rsidR="009F4552" w:rsidRDefault="009F4552" w:rsidP="009F4552">
      <w:pPr>
        <w:pStyle w:val="Heading1"/>
        <w:spacing w:before="1"/>
        <w:jc w:val="left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9F4552" w:rsidRDefault="009F4552" w:rsidP="009F4552">
      <w:pPr>
        <w:pStyle w:val="ListParagraph"/>
        <w:numPr>
          <w:ilvl w:val="0"/>
          <w:numId w:val="2"/>
        </w:numPr>
        <w:tabs>
          <w:tab w:val="left" w:pos="1355"/>
        </w:tabs>
        <w:spacing w:before="39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gain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 of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kinds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9F4552" w:rsidRDefault="009F4552" w:rsidP="009F4552">
      <w:pPr>
        <w:pStyle w:val="ListParagraph"/>
        <w:numPr>
          <w:ilvl w:val="0"/>
          <w:numId w:val="2"/>
        </w:numPr>
        <w:tabs>
          <w:tab w:val="left" w:pos="1355"/>
        </w:tabs>
        <w:spacing w:before="48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formulate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</w:p>
    <w:p w:rsidR="009F4552" w:rsidRDefault="009F4552" w:rsidP="009F4552">
      <w:pPr>
        <w:pStyle w:val="ListParagraph"/>
        <w:numPr>
          <w:ilvl w:val="0"/>
          <w:numId w:val="2"/>
        </w:numPr>
        <w:tabs>
          <w:tab w:val="left" w:pos="1355"/>
        </w:tabs>
        <w:spacing w:before="41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acquire basic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</w:p>
    <w:p w:rsidR="009F4552" w:rsidRDefault="009F4552" w:rsidP="009F4552">
      <w:pPr>
        <w:pStyle w:val="ListParagraph"/>
        <w:numPr>
          <w:ilvl w:val="0"/>
          <w:numId w:val="2"/>
        </w:numPr>
        <w:tabs>
          <w:tab w:val="left" w:pos="1355"/>
        </w:tabs>
        <w:spacing w:before="41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inferential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tools</w:t>
      </w:r>
    </w:p>
    <w:p w:rsidR="009F4552" w:rsidRDefault="009F4552" w:rsidP="009F4552">
      <w:pPr>
        <w:pStyle w:val="ListParagraph"/>
        <w:numPr>
          <w:ilvl w:val="0"/>
          <w:numId w:val="2"/>
        </w:numPr>
        <w:tabs>
          <w:tab w:val="left" w:pos="1355"/>
        </w:tabs>
        <w:spacing w:before="41"/>
        <w:ind w:hanging="24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analysis for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</w:p>
    <w:p w:rsidR="009F4552" w:rsidRDefault="009F4552" w:rsidP="009F4552">
      <w:pPr>
        <w:pStyle w:val="BodyText"/>
        <w:spacing w:before="9"/>
        <w:rPr>
          <w:sz w:val="31"/>
        </w:rPr>
      </w:pPr>
    </w:p>
    <w:p w:rsidR="009F4552" w:rsidRDefault="009F4552" w:rsidP="009F4552">
      <w:pPr>
        <w:pStyle w:val="Heading1"/>
        <w:jc w:val="left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I:</w:t>
      </w:r>
      <w:r>
        <w:rPr>
          <w:spacing w:val="6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RESEARCH</w:t>
      </w:r>
    </w:p>
    <w:p w:rsidR="009F4552" w:rsidRDefault="009F4552" w:rsidP="009F4552">
      <w:pPr>
        <w:pStyle w:val="BodyText"/>
        <w:spacing w:before="42" w:line="276" w:lineRule="auto"/>
        <w:ind w:left="840" w:right="869"/>
        <w:jc w:val="both"/>
      </w:pPr>
      <w:r>
        <w:t>Business</w:t>
      </w:r>
      <w:r>
        <w:rPr>
          <w:spacing w:val="61"/>
        </w:rPr>
        <w:t xml:space="preserve"> </w:t>
      </w:r>
      <w:r>
        <w:t>Research:</w:t>
      </w:r>
      <w:r>
        <w:rPr>
          <w:spacing w:val="61"/>
        </w:rPr>
        <w:t xml:space="preserve"> </w:t>
      </w:r>
      <w:r>
        <w:t>Definition,</w:t>
      </w:r>
      <w:r>
        <w:rPr>
          <w:spacing w:val="61"/>
        </w:rPr>
        <w:t xml:space="preserve"> </w:t>
      </w:r>
      <w:r>
        <w:t>Significance,</w:t>
      </w:r>
      <w:r>
        <w:rPr>
          <w:spacing w:val="61"/>
        </w:rPr>
        <w:t xml:space="preserve"> </w:t>
      </w:r>
      <w:r>
        <w:t>Nature</w:t>
      </w:r>
      <w:r>
        <w:rPr>
          <w:spacing w:val="61"/>
        </w:rPr>
        <w:t xml:space="preserve"> </w:t>
      </w:r>
      <w:r>
        <w:t>&amp;</w:t>
      </w:r>
      <w:r>
        <w:rPr>
          <w:spacing w:val="61"/>
        </w:rPr>
        <w:t xml:space="preserve"> </w:t>
      </w:r>
      <w:r>
        <w:t>Importance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 xml:space="preserve">Criteria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 Research – Marketing Information System, paradigm shift in Research – 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Descriptive,</w:t>
      </w:r>
      <w:r>
        <w:rPr>
          <w:spacing w:val="1"/>
        </w:rPr>
        <w:t xml:space="preserve"> </w:t>
      </w:r>
      <w:r>
        <w:t>Exploratory,</w:t>
      </w:r>
      <w:r>
        <w:rPr>
          <w:spacing w:val="1"/>
        </w:rPr>
        <w:t xml:space="preserve"> </w:t>
      </w:r>
      <w:r>
        <w:t>Diagnostic,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Research – Types of research, Theoretical and Empirical Research – Cross-sectional and</w:t>
      </w:r>
      <w:r>
        <w:rPr>
          <w:spacing w:val="1"/>
        </w:rPr>
        <w:t xml:space="preserve"> </w:t>
      </w:r>
      <w:r>
        <w:t>Time-series Research –– Research Objectives – Research Hypotheses – Characteristics -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Evolutionary</w:t>
      </w:r>
      <w:r>
        <w:rPr>
          <w:spacing w:val="-10"/>
        </w:rPr>
        <w:t xml:space="preserve"> </w:t>
      </w:r>
      <w:r>
        <w:t>Perspective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in Research</w:t>
      </w:r>
    </w:p>
    <w:p w:rsidR="009F4552" w:rsidRDefault="009F4552" w:rsidP="009F4552">
      <w:pPr>
        <w:pStyle w:val="BodyText"/>
        <w:spacing w:before="2"/>
        <w:rPr>
          <w:sz w:val="28"/>
        </w:rPr>
      </w:pPr>
    </w:p>
    <w:p w:rsidR="009F4552" w:rsidRDefault="009F4552" w:rsidP="009F4552">
      <w:pPr>
        <w:pStyle w:val="Heading1"/>
        <w:jc w:val="left"/>
      </w:pPr>
      <w:r>
        <w:t>Unit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</w:p>
    <w:p w:rsidR="009F4552" w:rsidRDefault="009F4552" w:rsidP="009F4552">
      <w:pPr>
        <w:pStyle w:val="BodyText"/>
        <w:spacing w:before="40"/>
        <w:ind w:left="840"/>
        <w:jc w:val="both"/>
      </w:pPr>
      <w:r>
        <w:t>Research</w:t>
      </w:r>
      <w:r>
        <w:rPr>
          <w:spacing w:val="-2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Sources- Primary</w:t>
      </w:r>
      <w:r>
        <w:rPr>
          <w:spacing w:val="-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Methods</w:t>
      </w:r>
    </w:p>
    <w:p w:rsidR="009F4552" w:rsidRDefault="009F4552" w:rsidP="009F4552">
      <w:pPr>
        <w:pStyle w:val="BodyText"/>
        <w:spacing w:before="40" w:line="276" w:lineRule="auto"/>
        <w:ind w:left="840" w:right="870"/>
        <w:jc w:val="both"/>
      </w:pPr>
      <w:r>
        <w:t>–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Question</w:t>
      </w:r>
      <w:r>
        <w:rPr>
          <w:spacing w:val="-57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Wording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Sampling</w:t>
      </w:r>
      <w:r>
        <w:rPr>
          <w:spacing w:val="60"/>
        </w:rPr>
        <w:t xml:space="preserve"> </w:t>
      </w:r>
      <w:r>
        <w:t>Process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Sampling</w:t>
      </w:r>
      <w:r>
        <w:rPr>
          <w:spacing w:val="-57"/>
        </w:rPr>
        <w:t xml:space="preserve"> </w:t>
      </w:r>
      <w:r>
        <w:t>Design – Sampling techniques – Sampling Procedure – Sampling Types – Pilot Study – Pre-</w:t>
      </w:r>
      <w:r>
        <w:rPr>
          <w:spacing w:val="1"/>
        </w:rPr>
        <w:t xml:space="preserve"> </w:t>
      </w:r>
      <w:r>
        <w:t>Test.</w:t>
      </w:r>
    </w:p>
    <w:p w:rsidR="009F4552" w:rsidRDefault="009F4552" w:rsidP="009F4552">
      <w:pPr>
        <w:pStyle w:val="BodyText"/>
        <w:spacing w:before="6"/>
        <w:rPr>
          <w:sz w:val="28"/>
        </w:rPr>
      </w:pPr>
    </w:p>
    <w:p w:rsidR="009F4552" w:rsidRDefault="009F4552" w:rsidP="009F4552">
      <w:pPr>
        <w:pStyle w:val="Heading1"/>
        <w:spacing w:before="1"/>
        <w:jc w:val="left"/>
      </w:pPr>
      <w:r>
        <w:t>Unit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t>SCALING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MEASUREMENT</w:t>
      </w:r>
    </w:p>
    <w:p w:rsidR="009F4552" w:rsidRDefault="009F4552" w:rsidP="009F4552">
      <w:pPr>
        <w:pStyle w:val="BodyText"/>
        <w:spacing w:before="41" w:line="276" w:lineRule="auto"/>
        <w:ind w:left="840" w:right="864"/>
        <w:jc w:val="both"/>
      </w:pPr>
      <w:r>
        <w:t>Measurement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Scales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Nominal,</w:t>
      </w:r>
      <w:r>
        <w:rPr>
          <w:spacing w:val="60"/>
        </w:rPr>
        <w:t xml:space="preserve"> </w:t>
      </w:r>
      <w:r>
        <w:t>Ordinal,</w:t>
      </w:r>
      <w:r>
        <w:rPr>
          <w:spacing w:val="1"/>
        </w:rPr>
        <w:t xml:space="preserve"> </w:t>
      </w:r>
      <w:r>
        <w:t>Interval and Ratio Scales – Purpose and Benefits of Scaling – Construction of Instrument</w:t>
      </w:r>
      <w:r>
        <w:rPr>
          <w:spacing w:val="1"/>
        </w:rPr>
        <w:t xml:space="preserve"> </w:t>
      </w:r>
      <w:r>
        <w:t>Attitudinal Scales – Number of Dimensions in Scaling - Construction and Application - 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Tabulation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Tabulation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Validity,</w:t>
      </w:r>
      <w:r>
        <w:rPr>
          <w:spacing w:val="1"/>
        </w:rPr>
        <w:t xml:space="preserve"> </w:t>
      </w:r>
      <w:r>
        <w:t>Construct</w:t>
      </w:r>
      <w:r>
        <w:rPr>
          <w:spacing w:val="-57"/>
        </w:rPr>
        <w:t xml:space="preserve"> </w:t>
      </w:r>
      <w:r>
        <w:t>Validity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Reliability</w:t>
      </w:r>
    </w:p>
    <w:p w:rsidR="009F4552" w:rsidRDefault="009F4552" w:rsidP="009F4552">
      <w:pPr>
        <w:spacing w:line="276" w:lineRule="auto"/>
        <w:jc w:val="both"/>
        <w:sectPr w:rsidR="009F4552">
          <w:pgSz w:w="11920" w:h="16850"/>
          <w:pgMar w:top="90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9F4552" w:rsidRDefault="009F4552" w:rsidP="009F4552">
      <w:pPr>
        <w:pStyle w:val="Heading1"/>
        <w:spacing w:before="74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IV: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TECHNIQUES</w:t>
      </w:r>
    </w:p>
    <w:p w:rsidR="009F4552" w:rsidRDefault="009F4552" w:rsidP="009F4552">
      <w:pPr>
        <w:pStyle w:val="BodyText"/>
        <w:spacing w:before="40"/>
        <w:ind w:left="840" w:right="872"/>
        <w:jc w:val="both"/>
      </w:pPr>
      <w:r>
        <w:t>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Type-I,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Parametric and Non-Parametric Tests – Chi Square Test – Mc </w:t>
      </w:r>
      <w:proofErr w:type="spellStart"/>
      <w:r>
        <w:t>Nemar</w:t>
      </w:r>
      <w:proofErr w:type="spellEnd"/>
      <w:r>
        <w:t xml:space="preserve"> Test – ANOVA – One</w:t>
      </w:r>
      <w:r>
        <w:rPr>
          <w:spacing w:val="1"/>
        </w:rPr>
        <w:t xml:space="preserve"> </w:t>
      </w:r>
      <w:r>
        <w:t xml:space="preserve">Way and Two Way Analysis - </w:t>
      </w:r>
      <w:proofErr w:type="spellStart"/>
      <w:r>
        <w:t>Bivariate</w:t>
      </w:r>
      <w:proofErr w:type="spellEnd"/>
      <w:r>
        <w:t xml:space="preserve"> and Multivariate Statistical Techniques – Factor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Discriminant</w:t>
      </w:r>
      <w:proofErr w:type="spellEnd"/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Cluster</w:t>
      </w:r>
      <w:r>
        <w:rPr>
          <w:spacing w:val="61"/>
        </w:rPr>
        <w:t xml:space="preserve"> </w:t>
      </w:r>
      <w:r>
        <w:t>Analysis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Correlation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– Multidimensional</w:t>
      </w:r>
      <w:r>
        <w:rPr>
          <w:spacing w:val="-2"/>
        </w:rPr>
        <w:t xml:space="preserve"> </w:t>
      </w:r>
      <w:r>
        <w:t>Scaling.</w:t>
      </w:r>
    </w:p>
    <w:p w:rsidR="009F4552" w:rsidRDefault="009F4552" w:rsidP="009F4552">
      <w:pPr>
        <w:pStyle w:val="Heading1"/>
        <w:spacing w:before="167" w:line="278" w:lineRule="auto"/>
        <w:ind w:right="1293"/>
      </w:pPr>
      <w:r>
        <w:t>Unit – V: REPORT DESIGN, WRITING, AND ETHICS IN BUSINESS</w:t>
      </w:r>
      <w:r>
        <w:rPr>
          <w:spacing w:val="-67"/>
        </w:rPr>
        <w:t xml:space="preserve"> </w:t>
      </w:r>
      <w:r>
        <w:t>RESEARCH</w:t>
      </w:r>
    </w:p>
    <w:p w:rsidR="009F4552" w:rsidRDefault="009F4552" w:rsidP="009F4552">
      <w:pPr>
        <w:pStyle w:val="BodyText"/>
        <w:spacing w:line="276" w:lineRule="auto"/>
        <w:ind w:left="840" w:right="878"/>
        <w:jc w:val="both"/>
      </w:pPr>
      <w:r>
        <w:t>Report Preparation - Different Types of Reports – Contents of Report – Need for Executive</w:t>
      </w:r>
      <w:r>
        <w:rPr>
          <w:spacing w:val="1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proofErr w:type="gramStart"/>
      <w:r>
        <w:t>Chapterization</w:t>
      </w:r>
      <w:proofErr w:type="spellEnd"/>
      <w:r>
        <w:t xml:space="preserve">  –</w:t>
      </w:r>
      <w:proofErr w:type="gramEnd"/>
      <w:r>
        <w:t xml:space="preserve"> Contents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Writing</w:t>
      </w:r>
      <w:r>
        <w:rPr>
          <w:spacing w:val="2"/>
        </w:rPr>
        <w:t xml:space="preserve"> </w:t>
      </w:r>
      <w:r>
        <w:t>– The Role of</w:t>
      </w:r>
      <w:r>
        <w:rPr>
          <w:spacing w:val="-9"/>
        </w:rPr>
        <w:t xml:space="preserve"> </w:t>
      </w:r>
      <w:r>
        <w:t>Audience</w:t>
      </w:r>
    </w:p>
    <w:p w:rsidR="009F4552" w:rsidRDefault="009F4552" w:rsidP="009F4552">
      <w:pPr>
        <w:pStyle w:val="BodyText"/>
        <w:spacing w:line="276" w:lineRule="auto"/>
        <w:ind w:left="840" w:right="872"/>
        <w:jc w:val="both"/>
      </w:pPr>
      <w:r>
        <w:t>– Readability – Comprehension – Tone – Final Proof –</w:t>
      </w:r>
      <w:r>
        <w:rPr>
          <w:spacing w:val="60"/>
        </w:rPr>
        <w:t xml:space="preserve"> </w:t>
      </w:r>
      <w:r>
        <w:t>Report</w:t>
      </w:r>
      <w:r>
        <w:rPr>
          <w:spacing w:val="60"/>
        </w:rPr>
        <w:t xml:space="preserve"> </w:t>
      </w:r>
      <w:r>
        <w:t>Format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Title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 –</w:t>
      </w:r>
      <w:r>
        <w:rPr>
          <w:spacing w:val="60"/>
        </w:rPr>
        <w:t xml:space="preserve"> </w:t>
      </w:r>
      <w:r>
        <w:t>Ethics</w:t>
      </w:r>
      <w:r>
        <w:rPr>
          <w:spacing w:val="60"/>
        </w:rPr>
        <w:t xml:space="preserve"> </w:t>
      </w:r>
      <w:r>
        <w:t>in Research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Ethical</w:t>
      </w:r>
      <w:r>
        <w:rPr>
          <w:spacing w:val="60"/>
        </w:rPr>
        <w:t xml:space="preserve"> </w:t>
      </w:r>
      <w:r>
        <w:t>Behavior</w:t>
      </w:r>
      <w:r>
        <w:rPr>
          <w:spacing w:val="60"/>
        </w:rPr>
        <w:t xml:space="preserve"> </w:t>
      </w:r>
      <w:r>
        <w:t>of Research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Plagiarism   –</w:t>
      </w:r>
      <w:r>
        <w:rPr>
          <w:spacing w:val="60"/>
        </w:rPr>
        <w:t xml:space="preserve"> </w:t>
      </w:r>
      <w:r>
        <w:t>Essentials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Referencing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Subjectivity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Objectivity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Research.</w:t>
      </w:r>
    </w:p>
    <w:p w:rsidR="009F4552" w:rsidRDefault="009F4552" w:rsidP="009F4552">
      <w:pPr>
        <w:pStyle w:val="Heading1"/>
        <w:spacing w:before="98"/>
      </w:pPr>
      <w:r>
        <w:t>Suggested</w:t>
      </w:r>
      <w:r>
        <w:rPr>
          <w:spacing w:val="-7"/>
        </w:rPr>
        <w:t xml:space="preserve"> </w:t>
      </w:r>
      <w:r>
        <w:t>Books:</w:t>
      </w:r>
    </w:p>
    <w:p w:rsidR="009F4552" w:rsidRDefault="009F4552" w:rsidP="009F4552">
      <w:pPr>
        <w:pStyle w:val="ListParagraph"/>
        <w:numPr>
          <w:ilvl w:val="0"/>
          <w:numId w:val="1"/>
        </w:numPr>
        <w:tabs>
          <w:tab w:val="left" w:pos="1201"/>
        </w:tabs>
        <w:spacing w:before="42" w:line="280" w:lineRule="auto"/>
        <w:ind w:right="890"/>
        <w:jc w:val="both"/>
        <w:rPr>
          <w:sz w:val="24"/>
        </w:rPr>
      </w:pPr>
      <w:r>
        <w:rPr>
          <w:sz w:val="24"/>
        </w:rPr>
        <w:t>Donald R. Cooper, Pamela S. Schindler and J K Sharma, Business Research Methods,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-7"/>
          <w:sz w:val="24"/>
        </w:rPr>
        <w:t xml:space="preserve"> </w:t>
      </w:r>
      <w:r>
        <w:rPr>
          <w:sz w:val="24"/>
        </w:rPr>
        <w:t>Mc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Hill,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9F4552" w:rsidRDefault="009F4552" w:rsidP="009F4552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auto"/>
        <w:ind w:right="890"/>
        <w:jc w:val="both"/>
        <w:rPr>
          <w:sz w:val="24"/>
        </w:rPr>
      </w:pPr>
      <w:r>
        <w:rPr>
          <w:sz w:val="24"/>
        </w:rPr>
        <w:t>Alan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Bryman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Emma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Bell,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Business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Research  </w:t>
      </w:r>
      <w:r>
        <w:rPr>
          <w:spacing w:val="1"/>
          <w:sz w:val="24"/>
        </w:rPr>
        <w:t xml:space="preserve"> </w:t>
      </w:r>
      <w:r>
        <w:rPr>
          <w:sz w:val="24"/>
        </w:rPr>
        <w:t>Methods, Oxford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9F4552" w:rsidRDefault="009F4552" w:rsidP="009F4552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auto"/>
        <w:ind w:right="889"/>
        <w:jc w:val="both"/>
        <w:rPr>
          <w:sz w:val="24"/>
        </w:rPr>
      </w:pPr>
      <w:proofErr w:type="spellStart"/>
      <w:r>
        <w:rPr>
          <w:sz w:val="24"/>
        </w:rPr>
        <w:t>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Sekaran</w:t>
      </w:r>
      <w:proofErr w:type="spellEnd"/>
      <w:r>
        <w:rPr>
          <w:sz w:val="24"/>
        </w:rPr>
        <w:t xml:space="preserve"> and Roger </w:t>
      </w:r>
      <w:proofErr w:type="spellStart"/>
      <w:r>
        <w:rPr>
          <w:sz w:val="24"/>
        </w:rPr>
        <w:t>Bougie</w:t>
      </w:r>
      <w:proofErr w:type="spellEnd"/>
      <w:r>
        <w:rPr>
          <w:sz w:val="24"/>
        </w:rPr>
        <w:t>, Research Methods for Business, Wiley India, 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9F4552" w:rsidRDefault="009F4552" w:rsidP="009F4552">
      <w:pPr>
        <w:pStyle w:val="ListParagraph"/>
        <w:numPr>
          <w:ilvl w:val="0"/>
          <w:numId w:val="1"/>
        </w:numPr>
        <w:tabs>
          <w:tab w:val="left" w:pos="1201"/>
        </w:tabs>
        <w:spacing w:line="261" w:lineRule="auto"/>
        <w:ind w:right="889"/>
        <w:jc w:val="both"/>
        <w:rPr>
          <w:sz w:val="28"/>
        </w:rPr>
      </w:pPr>
      <w:r>
        <w:rPr>
          <w:sz w:val="24"/>
        </w:rPr>
        <w:t>William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Zikmund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Barry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Babin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Jon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C.Carr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Atanu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Adhikari,Mitch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Griffin,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methods,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South</w:t>
      </w:r>
      <w:r>
        <w:rPr>
          <w:spacing w:val="61"/>
          <w:sz w:val="24"/>
        </w:rPr>
        <w:t xml:space="preserve"> </w:t>
      </w:r>
      <w:r>
        <w:rPr>
          <w:sz w:val="24"/>
        </w:rPr>
        <w:t>Asian</w:t>
      </w:r>
      <w:r>
        <w:rPr>
          <w:spacing w:val="60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Cengage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Learning,</w:t>
      </w:r>
      <w:r>
        <w:rPr>
          <w:spacing w:val="60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9F4552" w:rsidRDefault="009F4552" w:rsidP="009F4552">
      <w:pPr>
        <w:pStyle w:val="Heading1"/>
        <w:spacing w:before="16"/>
      </w:pPr>
      <w:r>
        <w:t>Suggested</w:t>
      </w:r>
      <w:r>
        <w:rPr>
          <w:spacing w:val="-5"/>
        </w:rPr>
        <w:t xml:space="preserve"> </w:t>
      </w:r>
      <w:r>
        <w:t>Books: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before="41"/>
        <w:ind w:right="874"/>
        <w:rPr>
          <w:sz w:val="24"/>
        </w:rPr>
      </w:pPr>
      <w:proofErr w:type="spellStart"/>
      <w:r>
        <w:rPr>
          <w:sz w:val="24"/>
        </w:rPr>
        <w:t>Bordens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K.</w:t>
      </w:r>
      <w:r>
        <w:rPr>
          <w:spacing w:val="34"/>
          <w:sz w:val="24"/>
        </w:rPr>
        <w:t xml:space="preserve"> </w:t>
      </w:r>
      <w:r>
        <w:rPr>
          <w:sz w:val="24"/>
        </w:rPr>
        <w:t>S.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Abbott,</w:t>
      </w:r>
      <w:r>
        <w:rPr>
          <w:spacing w:val="34"/>
          <w:sz w:val="24"/>
        </w:rPr>
        <w:t xml:space="preserve"> </w:t>
      </w:r>
      <w:r>
        <w:rPr>
          <w:sz w:val="24"/>
        </w:rPr>
        <w:t>B.</w:t>
      </w:r>
      <w:r>
        <w:rPr>
          <w:spacing w:val="35"/>
          <w:sz w:val="24"/>
        </w:rPr>
        <w:t xml:space="preserve"> </w:t>
      </w:r>
      <w:r>
        <w:rPr>
          <w:sz w:val="24"/>
        </w:rPr>
        <w:t>B.</w:t>
      </w:r>
      <w:r>
        <w:rPr>
          <w:spacing w:val="34"/>
          <w:sz w:val="24"/>
        </w:rPr>
        <w:t xml:space="preserve"> </w:t>
      </w:r>
      <w:r>
        <w:rPr>
          <w:sz w:val="24"/>
        </w:rPr>
        <w:t>(2011).</w:t>
      </w:r>
      <w:r>
        <w:rPr>
          <w:spacing w:val="34"/>
          <w:sz w:val="24"/>
        </w:rPr>
        <w:t xml:space="preserve"> </w:t>
      </w:r>
      <w:r>
        <w:rPr>
          <w:sz w:val="24"/>
        </w:rPr>
        <w:t>Research</w:t>
      </w:r>
      <w:r>
        <w:rPr>
          <w:spacing w:val="35"/>
          <w:sz w:val="24"/>
        </w:rPr>
        <w:t xml:space="preserve"> </w:t>
      </w:r>
      <w:r>
        <w:rPr>
          <w:sz w:val="24"/>
        </w:rPr>
        <w:t>Design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Methods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Process</w:t>
      </w:r>
      <w:r>
        <w:rPr>
          <w:spacing w:val="-57"/>
          <w:sz w:val="24"/>
        </w:rPr>
        <w:t xml:space="preserve"> </w:t>
      </w:r>
      <w:r>
        <w:rPr>
          <w:sz w:val="24"/>
        </w:rPr>
        <w:t>Approach,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York,</w:t>
      </w:r>
      <w:r>
        <w:rPr>
          <w:spacing w:val="4"/>
          <w:sz w:val="24"/>
        </w:rPr>
        <w:t xml:space="preserve"> </w:t>
      </w:r>
      <w:r>
        <w:rPr>
          <w:sz w:val="24"/>
        </w:rPr>
        <w:t>McGraw-Hill.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before="3" w:line="242" w:lineRule="auto"/>
        <w:ind w:right="886"/>
        <w:rPr>
          <w:sz w:val="24"/>
        </w:rPr>
      </w:pPr>
      <w:r>
        <w:rPr>
          <w:sz w:val="24"/>
        </w:rPr>
        <w:t>Creswell,</w:t>
      </w:r>
      <w:r>
        <w:rPr>
          <w:spacing w:val="16"/>
          <w:sz w:val="24"/>
        </w:rPr>
        <w:t xml:space="preserve"> </w:t>
      </w:r>
      <w:r>
        <w:rPr>
          <w:sz w:val="24"/>
        </w:rPr>
        <w:t>J.</w:t>
      </w:r>
      <w:r>
        <w:rPr>
          <w:spacing w:val="17"/>
          <w:sz w:val="24"/>
        </w:rPr>
        <w:t xml:space="preserve"> </w:t>
      </w:r>
      <w:r>
        <w:rPr>
          <w:sz w:val="24"/>
        </w:rPr>
        <w:t>W.</w:t>
      </w:r>
      <w:r>
        <w:rPr>
          <w:spacing w:val="16"/>
          <w:sz w:val="24"/>
        </w:rPr>
        <w:t xml:space="preserve"> </w:t>
      </w:r>
      <w:r>
        <w:rPr>
          <w:sz w:val="24"/>
        </w:rPr>
        <w:t>(2007).</w:t>
      </w:r>
      <w:r>
        <w:rPr>
          <w:spacing w:val="17"/>
          <w:sz w:val="24"/>
        </w:rPr>
        <w:t xml:space="preserve"> </w:t>
      </w:r>
      <w:r>
        <w:rPr>
          <w:sz w:val="24"/>
        </w:rPr>
        <w:t>Qualitative</w:t>
      </w:r>
      <w:r>
        <w:rPr>
          <w:spacing w:val="16"/>
          <w:sz w:val="24"/>
        </w:rPr>
        <w:t xml:space="preserve"> </w:t>
      </w:r>
      <w:r>
        <w:rPr>
          <w:sz w:val="24"/>
        </w:rPr>
        <w:t>Inquiry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Research</w:t>
      </w:r>
      <w:r>
        <w:rPr>
          <w:spacing w:val="16"/>
          <w:sz w:val="24"/>
        </w:rPr>
        <w:t xml:space="preserve"> </w:t>
      </w:r>
      <w:r>
        <w:rPr>
          <w:sz w:val="24"/>
        </w:rPr>
        <w:t>Design:</w:t>
      </w:r>
      <w:r>
        <w:rPr>
          <w:spacing w:val="23"/>
          <w:sz w:val="24"/>
        </w:rPr>
        <w:t xml:space="preserve"> </w:t>
      </w:r>
      <w:r>
        <w:rPr>
          <w:sz w:val="24"/>
        </w:rPr>
        <w:t>Choosing</w:t>
      </w:r>
      <w:r>
        <w:rPr>
          <w:spacing w:val="16"/>
          <w:sz w:val="24"/>
        </w:rPr>
        <w:t xml:space="preserve"> </w:t>
      </w:r>
      <w:r>
        <w:rPr>
          <w:sz w:val="24"/>
        </w:rPr>
        <w:t>Among</w:t>
      </w:r>
      <w:r>
        <w:rPr>
          <w:spacing w:val="17"/>
          <w:sz w:val="24"/>
        </w:rPr>
        <w:t xml:space="preserve"> </w:t>
      </w:r>
      <w:r>
        <w:rPr>
          <w:sz w:val="24"/>
        </w:rPr>
        <w:t>Five</w:t>
      </w:r>
      <w:r>
        <w:rPr>
          <w:spacing w:val="-57"/>
          <w:sz w:val="24"/>
        </w:rPr>
        <w:t xml:space="preserve"> </w:t>
      </w:r>
      <w:r>
        <w:rPr>
          <w:sz w:val="24"/>
        </w:rPr>
        <w:t>Approaches,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7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6"/>
          <w:sz w:val="24"/>
        </w:rPr>
        <w:t xml:space="preserve"> </w:t>
      </w:r>
      <w:r>
        <w:rPr>
          <w:sz w:val="24"/>
        </w:rPr>
        <w:t>Inc.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  <w:tab w:val="left" w:pos="5852"/>
          <w:tab w:val="left" w:pos="7203"/>
          <w:tab w:val="left" w:pos="8675"/>
          <w:tab w:val="left" w:pos="9244"/>
        </w:tabs>
        <w:spacing w:line="242" w:lineRule="auto"/>
        <w:ind w:right="878"/>
        <w:rPr>
          <w:sz w:val="24"/>
        </w:rPr>
      </w:pPr>
      <w:r>
        <w:rPr>
          <w:sz w:val="24"/>
        </w:rPr>
        <w:t>Creswell,</w:t>
      </w:r>
      <w:r>
        <w:rPr>
          <w:spacing w:val="100"/>
          <w:sz w:val="24"/>
        </w:rPr>
        <w:t xml:space="preserve"> </w:t>
      </w:r>
      <w:r>
        <w:rPr>
          <w:sz w:val="24"/>
        </w:rPr>
        <w:t>J.</w:t>
      </w:r>
      <w:r>
        <w:rPr>
          <w:spacing w:val="103"/>
          <w:sz w:val="24"/>
        </w:rPr>
        <w:t xml:space="preserve"> </w:t>
      </w:r>
      <w:r>
        <w:rPr>
          <w:sz w:val="24"/>
        </w:rPr>
        <w:t>W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2003).</w:t>
      </w:r>
      <w:r>
        <w:rPr>
          <w:spacing w:val="103"/>
          <w:sz w:val="24"/>
        </w:rPr>
        <w:t xml:space="preserve"> </w:t>
      </w:r>
      <w:r>
        <w:rPr>
          <w:sz w:val="24"/>
        </w:rPr>
        <w:t>Research</w:t>
      </w:r>
      <w:r>
        <w:rPr>
          <w:spacing w:val="103"/>
          <w:sz w:val="24"/>
        </w:rPr>
        <w:t xml:space="preserve"> </w:t>
      </w:r>
      <w:r>
        <w:rPr>
          <w:sz w:val="24"/>
        </w:rPr>
        <w:t>Design:</w:t>
      </w:r>
      <w:r>
        <w:rPr>
          <w:sz w:val="24"/>
        </w:rPr>
        <w:tab/>
        <w:t>Qualitative,</w:t>
      </w:r>
      <w:r>
        <w:rPr>
          <w:sz w:val="24"/>
        </w:rPr>
        <w:tab/>
        <w:t>Quantitative,</w:t>
      </w:r>
      <w:r>
        <w:rPr>
          <w:sz w:val="24"/>
        </w:rPr>
        <w:tab/>
        <w:t>and</w:t>
      </w:r>
      <w:r>
        <w:rPr>
          <w:sz w:val="24"/>
        </w:rPr>
        <w:tab/>
        <w:t>Mixed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(2nd Ed.).</w:t>
      </w:r>
      <w:r>
        <w:rPr>
          <w:spacing w:val="2"/>
          <w:sz w:val="24"/>
        </w:rPr>
        <w:t xml:space="preserve"> </w:t>
      </w:r>
      <w:r>
        <w:rPr>
          <w:sz w:val="24"/>
        </w:rPr>
        <w:t>London: SAGE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1"/>
          <w:sz w:val="24"/>
        </w:rPr>
        <w:t xml:space="preserve"> </w:t>
      </w:r>
      <w:r>
        <w:rPr>
          <w:sz w:val="24"/>
        </w:rPr>
        <w:t>Limited.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line="242" w:lineRule="auto"/>
        <w:ind w:right="882"/>
        <w:rPr>
          <w:sz w:val="24"/>
        </w:rPr>
      </w:pPr>
      <w:proofErr w:type="spellStart"/>
      <w:r>
        <w:rPr>
          <w:sz w:val="24"/>
        </w:rPr>
        <w:t>Charmaz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K.</w:t>
      </w:r>
      <w:r>
        <w:rPr>
          <w:spacing w:val="38"/>
          <w:sz w:val="24"/>
        </w:rPr>
        <w:t xml:space="preserve"> </w:t>
      </w:r>
      <w:r>
        <w:rPr>
          <w:sz w:val="24"/>
        </w:rPr>
        <w:t>(2006).</w:t>
      </w:r>
      <w:r>
        <w:rPr>
          <w:spacing w:val="36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36"/>
          <w:sz w:val="24"/>
        </w:rPr>
        <w:t xml:space="preserve"> </w:t>
      </w:r>
      <w:r>
        <w:rPr>
          <w:sz w:val="24"/>
        </w:rPr>
        <w:t>Grounded</w:t>
      </w:r>
      <w:r>
        <w:rPr>
          <w:spacing w:val="37"/>
          <w:sz w:val="24"/>
        </w:rPr>
        <w:t xml:space="preserve"> </w:t>
      </w:r>
      <w:r>
        <w:rPr>
          <w:sz w:val="24"/>
        </w:rPr>
        <w:t>Theory: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Practical</w:t>
      </w:r>
      <w:r>
        <w:rPr>
          <w:spacing w:val="38"/>
          <w:sz w:val="24"/>
        </w:rPr>
        <w:t xml:space="preserve"> </w:t>
      </w:r>
      <w:r>
        <w:rPr>
          <w:sz w:val="24"/>
        </w:rPr>
        <w:t>Guide</w:t>
      </w:r>
      <w:r>
        <w:rPr>
          <w:spacing w:val="34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Qualitative</w:t>
      </w:r>
      <w:r>
        <w:rPr>
          <w:spacing w:val="3"/>
          <w:sz w:val="24"/>
        </w:rPr>
        <w:t xml:space="preserve"> </w:t>
      </w:r>
      <w:r>
        <w:rPr>
          <w:sz w:val="24"/>
        </w:rPr>
        <w:t>Analysis,</w:t>
      </w:r>
      <w:r>
        <w:rPr>
          <w:spacing w:val="3"/>
          <w:sz w:val="24"/>
        </w:rPr>
        <w:t xml:space="preserve"> </w:t>
      </w:r>
      <w:r>
        <w:rPr>
          <w:sz w:val="24"/>
        </w:rPr>
        <w:t>London,</w:t>
      </w:r>
      <w:r>
        <w:rPr>
          <w:spacing w:val="5"/>
          <w:sz w:val="24"/>
        </w:rPr>
        <w:t xml:space="preserve"> </w:t>
      </w:r>
      <w:r>
        <w:rPr>
          <w:sz w:val="24"/>
        </w:rPr>
        <w:t>SAGE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3"/>
          <w:sz w:val="24"/>
        </w:rPr>
        <w:t xml:space="preserve"> </w:t>
      </w:r>
      <w:r>
        <w:rPr>
          <w:sz w:val="24"/>
        </w:rPr>
        <w:t>Ltd.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line="242" w:lineRule="auto"/>
        <w:ind w:right="887"/>
        <w:rPr>
          <w:sz w:val="24"/>
        </w:rPr>
      </w:pPr>
      <w:proofErr w:type="spellStart"/>
      <w:r>
        <w:rPr>
          <w:sz w:val="24"/>
        </w:rPr>
        <w:t>Curwin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J.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Slater,</w:t>
      </w:r>
      <w:r>
        <w:rPr>
          <w:spacing w:val="21"/>
          <w:sz w:val="24"/>
        </w:rPr>
        <w:t xml:space="preserve"> </w:t>
      </w:r>
      <w:r>
        <w:rPr>
          <w:sz w:val="24"/>
        </w:rPr>
        <w:t>R.</w:t>
      </w:r>
      <w:r>
        <w:rPr>
          <w:spacing w:val="22"/>
          <w:sz w:val="24"/>
        </w:rPr>
        <w:t xml:space="preserve"> </w:t>
      </w:r>
      <w:r>
        <w:rPr>
          <w:sz w:val="24"/>
        </w:rPr>
        <w:t>(1991).</w:t>
      </w:r>
      <w:r>
        <w:rPr>
          <w:spacing w:val="19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20"/>
          <w:sz w:val="24"/>
        </w:rPr>
        <w:t xml:space="preserve"> </w:t>
      </w:r>
      <w:r>
        <w:rPr>
          <w:sz w:val="24"/>
        </w:rPr>
        <w:t>Methods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Business</w:t>
      </w:r>
      <w:r>
        <w:rPr>
          <w:spacing w:val="20"/>
          <w:sz w:val="24"/>
        </w:rPr>
        <w:t xml:space="preserve"> </w:t>
      </w:r>
      <w:r>
        <w:rPr>
          <w:sz w:val="24"/>
        </w:rPr>
        <w:t>Decisions,</w:t>
      </w:r>
      <w:r>
        <w:rPr>
          <w:spacing w:val="20"/>
          <w:sz w:val="24"/>
        </w:rPr>
        <w:t xml:space="preserve"> </w:t>
      </w:r>
      <w:r>
        <w:rPr>
          <w:sz w:val="24"/>
        </w:rPr>
        <w:t>Tokyo,</w:t>
      </w:r>
      <w:r>
        <w:rPr>
          <w:spacing w:val="-57"/>
          <w:sz w:val="24"/>
        </w:rPr>
        <w:t xml:space="preserve"> </w:t>
      </w:r>
      <w:r>
        <w:rPr>
          <w:sz w:val="24"/>
        </w:rPr>
        <w:t>Japan,</w:t>
      </w:r>
      <w:r>
        <w:rPr>
          <w:spacing w:val="1"/>
          <w:sz w:val="24"/>
        </w:rPr>
        <w:t xml:space="preserve"> </w:t>
      </w:r>
      <w:r>
        <w:rPr>
          <w:sz w:val="24"/>
        </w:rPr>
        <w:t>Chapman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line="242" w:lineRule="auto"/>
        <w:ind w:right="890"/>
        <w:rPr>
          <w:sz w:val="24"/>
        </w:rPr>
      </w:pPr>
      <w:proofErr w:type="spellStart"/>
      <w:r>
        <w:rPr>
          <w:sz w:val="24"/>
        </w:rPr>
        <w:t>Denzin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&amp;</w:t>
      </w:r>
      <w:r>
        <w:rPr>
          <w:spacing w:val="49"/>
          <w:sz w:val="24"/>
        </w:rPr>
        <w:t xml:space="preserve"> </w:t>
      </w:r>
      <w:r>
        <w:rPr>
          <w:sz w:val="24"/>
        </w:rPr>
        <w:t>Lincoln</w:t>
      </w:r>
      <w:r>
        <w:rPr>
          <w:spacing w:val="51"/>
          <w:sz w:val="24"/>
        </w:rPr>
        <w:t xml:space="preserve"> </w:t>
      </w:r>
      <w:r>
        <w:rPr>
          <w:sz w:val="24"/>
        </w:rPr>
        <w:t>(2011).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SAGE</w:t>
      </w:r>
      <w:r>
        <w:rPr>
          <w:spacing w:val="47"/>
          <w:sz w:val="24"/>
        </w:rPr>
        <w:t xml:space="preserve"> </w:t>
      </w:r>
      <w:r>
        <w:rPr>
          <w:sz w:val="24"/>
        </w:rPr>
        <w:t>Handbook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Qualitative</w:t>
      </w:r>
      <w:r>
        <w:rPr>
          <w:spacing w:val="46"/>
          <w:sz w:val="24"/>
        </w:rPr>
        <w:t xml:space="preserve"> </w:t>
      </w:r>
      <w:r>
        <w:rPr>
          <w:sz w:val="24"/>
        </w:rPr>
        <w:t>Research.</w:t>
      </w:r>
      <w:r>
        <w:rPr>
          <w:spacing w:val="46"/>
          <w:sz w:val="24"/>
        </w:rPr>
        <w:t xml:space="preserve"> </w:t>
      </w:r>
      <w:r>
        <w:rPr>
          <w:sz w:val="24"/>
        </w:rPr>
        <w:t>Thousand</w:t>
      </w:r>
      <w:r>
        <w:rPr>
          <w:spacing w:val="-57"/>
          <w:sz w:val="24"/>
        </w:rPr>
        <w:t xml:space="preserve"> </w:t>
      </w:r>
      <w:r>
        <w:rPr>
          <w:sz w:val="24"/>
        </w:rPr>
        <w:t>Oaks: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Publications Ltd.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line="242" w:lineRule="auto"/>
        <w:ind w:right="882"/>
        <w:rPr>
          <w:sz w:val="24"/>
        </w:rPr>
      </w:pPr>
      <w:proofErr w:type="spellStart"/>
      <w:r>
        <w:rPr>
          <w:sz w:val="24"/>
        </w:rPr>
        <w:t>Dey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I.</w:t>
      </w:r>
      <w:r>
        <w:rPr>
          <w:spacing w:val="36"/>
          <w:sz w:val="24"/>
        </w:rPr>
        <w:t xml:space="preserve"> </w:t>
      </w:r>
      <w:r>
        <w:rPr>
          <w:sz w:val="24"/>
        </w:rPr>
        <w:t>(2005).</w:t>
      </w:r>
      <w:r>
        <w:rPr>
          <w:spacing w:val="36"/>
          <w:sz w:val="24"/>
        </w:rPr>
        <w:t xml:space="preserve"> </w:t>
      </w:r>
      <w:r>
        <w:rPr>
          <w:sz w:val="24"/>
        </w:rPr>
        <w:t>Qualitative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Analysis: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user-friendly</w:t>
      </w:r>
      <w:r>
        <w:rPr>
          <w:spacing w:val="35"/>
          <w:sz w:val="24"/>
        </w:rPr>
        <w:t xml:space="preserve"> </w:t>
      </w:r>
      <w:r>
        <w:rPr>
          <w:sz w:val="24"/>
        </w:rPr>
        <w:t>guide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social</w:t>
      </w:r>
      <w:r>
        <w:rPr>
          <w:spacing w:val="34"/>
          <w:sz w:val="24"/>
        </w:rPr>
        <w:t xml:space="preserve"> </w:t>
      </w:r>
      <w:r>
        <w:rPr>
          <w:sz w:val="24"/>
        </w:rPr>
        <w:t>scientists,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York, 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>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ind w:right="876"/>
        <w:jc w:val="both"/>
        <w:rPr>
          <w:sz w:val="24"/>
        </w:rPr>
      </w:pPr>
      <w:proofErr w:type="spellStart"/>
      <w:r>
        <w:rPr>
          <w:sz w:val="24"/>
        </w:rPr>
        <w:t>Goulding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(2002).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Grounded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Theory: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Practical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Guide   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Management,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Business,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Market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Researchers,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California,   </w:t>
      </w:r>
      <w:r>
        <w:rPr>
          <w:spacing w:val="1"/>
          <w:sz w:val="24"/>
        </w:rPr>
        <w:t xml:space="preserve"> </w:t>
      </w:r>
      <w:r>
        <w:rPr>
          <w:sz w:val="24"/>
        </w:rPr>
        <w:t>SAGE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 Ltd.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spacing w:line="237" w:lineRule="auto"/>
        <w:ind w:right="872"/>
        <w:jc w:val="both"/>
        <w:rPr>
          <w:sz w:val="24"/>
        </w:rPr>
      </w:pPr>
      <w:r>
        <w:rPr>
          <w:sz w:val="24"/>
        </w:rPr>
        <w:t>Gray, D. E. (2009). Doing Research in the</w:t>
      </w:r>
      <w:r>
        <w:rPr>
          <w:spacing w:val="60"/>
          <w:sz w:val="24"/>
        </w:rPr>
        <w:t xml:space="preserve"> </w:t>
      </w:r>
      <w:r>
        <w:rPr>
          <w:sz w:val="24"/>
        </w:rPr>
        <w:t>Real</w:t>
      </w:r>
      <w:r>
        <w:rPr>
          <w:spacing w:val="60"/>
          <w:sz w:val="24"/>
        </w:rPr>
        <w:t xml:space="preserve"> </w:t>
      </w:r>
      <w:r>
        <w:rPr>
          <w:sz w:val="24"/>
        </w:rPr>
        <w:t>World,</w:t>
      </w:r>
      <w:r>
        <w:rPr>
          <w:spacing w:val="60"/>
          <w:sz w:val="24"/>
        </w:rPr>
        <w:t xml:space="preserve"> </w:t>
      </w:r>
      <w:r>
        <w:rPr>
          <w:sz w:val="24"/>
        </w:rPr>
        <w:t>London,</w:t>
      </w:r>
      <w:r>
        <w:rPr>
          <w:spacing w:val="60"/>
          <w:sz w:val="24"/>
        </w:rPr>
        <w:t xml:space="preserve"> </w:t>
      </w:r>
      <w:r>
        <w:rPr>
          <w:sz w:val="24"/>
        </w:rPr>
        <w:t>SAGE 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9F4552" w:rsidRDefault="009F4552" w:rsidP="009F4552">
      <w:pPr>
        <w:pStyle w:val="ListParagraph"/>
        <w:numPr>
          <w:ilvl w:val="1"/>
          <w:numId w:val="1"/>
        </w:numPr>
        <w:tabs>
          <w:tab w:val="left" w:pos="1295"/>
        </w:tabs>
        <w:ind w:right="878"/>
        <w:jc w:val="both"/>
      </w:pPr>
      <w:r>
        <w:rPr>
          <w:sz w:val="24"/>
        </w:rPr>
        <w:t>Kumar, R. (2011). Research Methodology - A Step-by-Step for beginners, California,</w:t>
      </w:r>
      <w:r>
        <w:rPr>
          <w:spacing w:val="1"/>
          <w:sz w:val="24"/>
        </w:rPr>
        <w:t xml:space="preserve"> </w:t>
      </w:r>
      <w:r>
        <w:rPr>
          <w:sz w:val="24"/>
        </w:rPr>
        <w:t>SAGE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 Ltd.</w:t>
      </w:r>
      <w:r>
        <w:rPr>
          <w:spacing w:val="4"/>
          <w:sz w:val="24"/>
        </w:rPr>
        <w:t xml:space="preserve"> </w:t>
      </w:r>
      <w:r>
        <w:rPr>
          <w:sz w:val="24"/>
        </w:rPr>
        <w:t>4th</w:t>
      </w:r>
      <w:r>
        <w:rPr>
          <w:spacing w:val="58"/>
          <w:sz w:val="24"/>
        </w:rPr>
        <w:t xml:space="preserve"> </w:t>
      </w:r>
      <w:r>
        <w:rPr>
          <w:sz w:val="24"/>
        </w:rPr>
        <w:t>Edition.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AEA"/>
    <w:multiLevelType w:val="hybridMultilevel"/>
    <w:tmpl w:val="16E491D0"/>
    <w:lvl w:ilvl="0" w:tplc="6ED4543C">
      <w:start w:val="1"/>
      <w:numFmt w:val="decimal"/>
      <w:lvlText w:val="%1.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38C200">
      <w:numFmt w:val="bullet"/>
      <w:lvlText w:val="•"/>
      <w:lvlJc w:val="left"/>
      <w:pPr>
        <w:ind w:left="2299" w:hanging="245"/>
      </w:pPr>
      <w:rPr>
        <w:rFonts w:hint="default"/>
        <w:lang w:val="en-US" w:eastAsia="en-US" w:bidi="ar-SA"/>
      </w:rPr>
    </w:lvl>
    <w:lvl w:ilvl="2" w:tplc="2698E358">
      <w:numFmt w:val="bullet"/>
      <w:lvlText w:val="•"/>
      <w:lvlJc w:val="left"/>
      <w:pPr>
        <w:ind w:left="3238" w:hanging="245"/>
      </w:pPr>
      <w:rPr>
        <w:rFonts w:hint="default"/>
        <w:lang w:val="en-US" w:eastAsia="en-US" w:bidi="ar-SA"/>
      </w:rPr>
    </w:lvl>
    <w:lvl w:ilvl="3" w:tplc="426EC0EE">
      <w:numFmt w:val="bullet"/>
      <w:lvlText w:val="•"/>
      <w:lvlJc w:val="left"/>
      <w:pPr>
        <w:ind w:left="4177" w:hanging="245"/>
      </w:pPr>
      <w:rPr>
        <w:rFonts w:hint="default"/>
        <w:lang w:val="en-US" w:eastAsia="en-US" w:bidi="ar-SA"/>
      </w:rPr>
    </w:lvl>
    <w:lvl w:ilvl="4" w:tplc="19CE639E">
      <w:numFmt w:val="bullet"/>
      <w:lvlText w:val="•"/>
      <w:lvlJc w:val="left"/>
      <w:pPr>
        <w:ind w:left="5116" w:hanging="245"/>
      </w:pPr>
      <w:rPr>
        <w:rFonts w:hint="default"/>
        <w:lang w:val="en-US" w:eastAsia="en-US" w:bidi="ar-SA"/>
      </w:rPr>
    </w:lvl>
    <w:lvl w:ilvl="5" w:tplc="380439A4">
      <w:numFmt w:val="bullet"/>
      <w:lvlText w:val="•"/>
      <w:lvlJc w:val="left"/>
      <w:pPr>
        <w:ind w:left="6055" w:hanging="245"/>
      </w:pPr>
      <w:rPr>
        <w:rFonts w:hint="default"/>
        <w:lang w:val="en-US" w:eastAsia="en-US" w:bidi="ar-SA"/>
      </w:rPr>
    </w:lvl>
    <w:lvl w:ilvl="6" w:tplc="9EAC995A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7" w:tplc="BF162E24">
      <w:numFmt w:val="bullet"/>
      <w:lvlText w:val="•"/>
      <w:lvlJc w:val="left"/>
      <w:pPr>
        <w:ind w:left="7933" w:hanging="245"/>
      </w:pPr>
      <w:rPr>
        <w:rFonts w:hint="default"/>
        <w:lang w:val="en-US" w:eastAsia="en-US" w:bidi="ar-SA"/>
      </w:rPr>
    </w:lvl>
    <w:lvl w:ilvl="8" w:tplc="80E69F6E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1">
    <w:nsid w:val="1D5759CD"/>
    <w:multiLevelType w:val="hybridMultilevel"/>
    <w:tmpl w:val="8A2C44D4"/>
    <w:lvl w:ilvl="0" w:tplc="03CAD2AE">
      <w:start w:val="1"/>
      <w:numFmt w:val="decimal"/>
      <w:lvlText w:val="%1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1" w:tplc="030C33FE">
      <w:start w:val="1"/>
      <w:numFmt w:val="decimal"/>
      <w:lvlText w:val="%2."/>
      <w:lvlJc w:val="left"/>
      <w:pPr>
        <w:ind w:left="1294" w:hanging="363"/>
        <w:jc w:val="left"/>
      </w:pPr>
      <w:rPr>
        <w:rFonts w:hint="default"/>
        <w:w w:val="100"/>
        <w:lang w:val="en-US" w:eastAsia="en-US" w:bidi="ar-SA"/>
      </w:rPr>
    </w:lvl>
    <w:lvl w:ilvl="2" w:tplc="E410F5F4">
      <w:start w:val="1"/>
      <w:numFmt w:val="decimal"/>
      <w:lvlText w:val="%3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2A41AB0">
      <w:numFmt w:val="bullet"/>
      <w:lvlText w:val="•"/>
      <w:lvlJc w:val="left"/>
      <w:pPr>
        <w:ind w:left="2708" w:hanging="363"/>
      </w:pPr>
      <w:rPr>
        <w:rFonts w:hint="default"/>
        <w:lang w:val="en-US" w:eastAsia="en-US" w:bidi="ar-SA"/>
      </w:rPr>
    </w:lvl>
    <w:lvl w:ilvl="4" w:tplc="303487F6">
      <w:numFmt w:val="bullet"/>
      <w:lvlText w:val="•"/>
      <w:lvlJc w:val="left"/>
      <w:pPr>
        <w:ind w:left="3857" w:hanging="363"/>
      </w:pPr>
      <w:rPr>
        <w:rFonts w:hint="default"/>
        <w:lang w:val="en-US" w:eastAsia="en-US" w:bidi="ar-SA"/>
      </w:rPr>
    </w:lvl>
    <w:lvl w:ilvl="5" w:tplc="88464638">
      <w:numFmt w:val="bullet"/>
      <w:lvlText w:val="•"/>
      <w:lvlJc w:val="left"/>
      <w:pPr>
        <w:ind w:left="5006" w:hanging="363"/>
      </w:pPr>
      <w:rPr>
        <w:rFonts w:hint="default"/>
        <w:lang w:val="en-US" w:eastAsia="en-US" w:bidi="ar-SA"/>
      </w:rPr>
    </w:lvl>
    <w:lvl w:ilvl="6" w:tplc="4B6A9284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7" w:tplc="62A4A29C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ar-SA"/>
      </w:rPr>
    </w:lvl>
    <w:lvl w:ilvl="8" w:tplc="C97C547A">
      <w:numFmt w:val="bullet"/>
      <w:lvlText w:val="•"/>
      <w:lvlJc w:val="left"/>
      <w:pPr>
        <w:ind w:left="8453" w:hanging="363"/>
      </w:pPr>
      <w:rPr>
        <w:rFonts w:hint="default"/>
        <w:lang w:val="en-US" w:eastAsia="en-US" w:bidi="ar-SA"/>
      </w:rPr>
    </w:lvl>
  </w:abstractNum>
  <w:abstractNum w:abstractNumId="2">
    <w:nsid w:val="6C5B31C8"/>
    <w:multiLevelType w:val="hybridMultilevel"/>
    <w:tmpl w:val="E11466A2"/>
    <w:lvl w:ilvl="0" w:tplc="B44081AE">
      <w:start w:val="1"/>
      <w:numFmt w:val="decimal"/>
      <w:lvlText w:val="%1."/>
      <w:lvlJc w:val="left"/>
      <w:pPr>
        <w:ind w:left="141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984DF0">
      <w:numFmt w:val="bullet"/>
      <w:lvlText w:val="•"/>
      <w:lvlJc w:val="left"/>
      <w:pPr>
        <w:ind w:left="2353" w:hanging="303"/>
      </w:pPr>
      <w:rPr>
        <w:rFonts w:hint="default"/>
        <w:lang w:val="en-US" w:eastAsia="en-US" w:bidi="ar-SA"/>
      </w:rPr>
    </w:lvl>
    <w:lvl w:ilvl="2" w:tplc="7A92B292">
      <w:numFmt w:val="bullet"/>
      <w:lvlText w:val="•"/>
      <w:lvlJc w:val="left"/>
      <w:pPr>
        <w:ind w:left="3286" w:hanging="303"/>
      </w:pPr>
      <w:rPr>
        <w:rFonts w:hint="default"/>
        <w:lang w:val="en-US" w:eastAsia="en-US" w:bidi="ar-SA"/>
      </w:rPr>
    </w:lvl>
    <w:lvl w:ilvl="3" w:tplc="07FCD272">
      <w:numFmt w:val="bullet"/>
      <w:lvlText w:val="•"/>
      <w:lvlJc w:val="left"/>
      <w:pPr>
        <w:ind w:left="4219" w:hanging="303"/>
      </w:pPr>
      <w:rPr>
        <w:rFonts w:hint="default"/>
        <w:lang w:val="en-US" w:eastAsia="en-US" w:bidi="ar-SA"/>
      </w:rPr>
    </w:lvl>
    <w:lvl w:ilvl="4" w:tplc="F8429634">
      <w:numFmt w:val="bullet"/>
      <w:lvlText w:val="•"/>
      <w:lvlJc w:val="left"/>
      <w:pPr>
        <w:ind w:left="5152" w:hanging="303"/>
      </w:pPr>
      <w:rPr>
        <w:rFonts w:hint="default"/>
        <w:lang w:val="en-US" w:eastAsia="en-US" w:bidi="ar-SA"/>
      </w:rPr>
    </w:lvl>
    <w:lvl w:ilvl="5" w:tplc="CC22E8CE">
      <w:numFmt w:val="bullet"/>
      <w:lvlText w:val="•"/>
      <w:lvlJc w:val="left"/>
      <w:pPr>
        <w:ind w:left="6085" w:hanging="303"/>
      </w:pPr>
      <w:rPr>
        <w:rFonts w:hint="default"/>
        <w:lang w:val="en-US" w:eastAsia="en-US" w:bidi="ar-SA"/>
      </w:rPr>
    </w:lvl>
    <w:lvl w:ilvl="6" w:tplc="C01A4D74">
      <w:numFmt w:val="bullet"/>
      <w:lvlText w:val="•"/>
      <w:lvlJc w:val="left"/>
      <w:pPr>
        <w:ind w:left="7018" w:hanging="303"/>
      </w:pPr>
      <w:rPr>
        <w:rFonts w:hint="default"/>
        <w:lang w:val="en-US" w:eastAsia="en-US" w:bidi="ar-SA"/>
      </w:rPr>
    </w:lvl>
    <w:lvl w:ilvl="7" w:tplc="CA2CA88E">
      <w:numFmt w:val="bullet"/>
      <w:lvlText w:val="•"/>
      <w:lvlJc w:val="left"/>
      <w:pPr>
        <w:ind w:left="7951" w:hanging="303"/>
      </w:pPr>
      <w:rPr>
        <w:rFonts w:hint="default"/>
        <w:lang w:val="en-US" w:eastAsia="en-US" w:bidi="ar-SA"/>
      </w:rPr>
    </w:lvl>
    <w:lvl w:ilvl="8" w:tplc="F4EA4BFE">
      <w:numFmt w:val="bullet"/>
      <w:lvlText w:val="•"/>
      <w:lvlJc w:val="left"/>
      <w:pPr>
        <w:ind w:left="8884" w:hanging="3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552"/>
    <w:rsid w:val="009F4552"/>
    <w:rsid w:val="00A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4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F4552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45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F45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45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F4552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2022-06-30T10:36:00Z</dcterms:created>
  <dcterms:modified xsi:type="dcterms:W3CDTF">2022-06-30T10:37:00Z</dcterms:modified>
</cp:coreProperties>
</file>