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20" w:rsidRDefault="00836520" w:rsidP="00836520">
      <w:pPr>
        <w:pStyle w:val="Heading1"/>
        <w:spacing w:before="65" w:line="322" w:lineRule="exact"/>
        <w:ind w:left="588" w:right="416"/>
        <w:jc w:val="center"/>
      </w:pPr>
      <w:r>
        <w:pict>
          <v:shape id="_x0000_s1026" style="position:absolute;left:0;text-align:left;margin-left:24pt;margin-top:24pt;width:547.7pt;height:794.15pt;z-index:-251656192;mso-position-horizontal-relative:page;mso-position-vertical-relative:page" coordorigin="480,480" coordsize="10954,15883" path="m11434,480r-29,l11405,481,480,481r,28l480,16335r,28l11434,16363r,-28l509,16335,509,509r10896,l11405,16334r29,l11434,480xe" fillcolor="black" stroked="f">
            <v:path arrowok="t"/>
            <w10:wrap anchorx="page" anchory="page"/>
          </v:shape>
        </w:pict>
      </w:r>
      <w:r>
        <w:t>MASTER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BUSINESS</w:t>
      </w:r>
      <w:r>
        <w:rPr>
          <w:spacing w:val="-10"/>
        </w:rPr>
        <w:t xml:space="preserve"> </w:t>
      </w:r>
      <w:r>
        <w:t>ADMINISTRATION</w:t>
      </w:r>
      <w:r>
        <w:rPr>
          <w:spacing w:val="-5"/>
        </w:rPr>
        <w:t xml:space="preserve"> </w:t>
      </w:r>
      <w:r>
        <w:t>(MBA)</w:t>
      </w:r>
      <w:r>
        <w:rPr>
          <w:spacing w:val="-7"/>
        </w:rPr>
        <w:t xml:space="preserve"> </w:t>
      </w:r>
      <w:r>
        <w:t>SYLLABUS</w:t>
      </w:r>
    </w:p>
    <w:p w:rsidR="00836520" w:rsidRDefault="00836520" w:rsidP="00836520">
      <w:pPr>
        <w:ind w:left="588" w:right="623"/>
        <w:jc w:val="center"/>
        <w:rPr>
          <w:b/>
          <w:sz w:val="28"/>
        </w:rPr>
      </w:pPr>
      <w:r>
        <w:rPr>
          <w:b/>
          <w:sz w:val="28"/>
        </w:rPr>
        <w:t>SEMESTER-II</w:t>
      </w:r>
    </w:p>
    <w:p w:rsidR="00836520" w:rsidRDefault="00836520" w:rsidP="00836520">
      <w:pPr>
        <w:pStyle w:val="Heading1"/>
        <w:spacing w:before="2"/>
        <w:ind w:left="588" w:right="803"/>
        <w:jc w:val="center"/>
      </w:pPr>
      <w:r>
        <w:t>Course</w:t>
      </w:r>
      <w:r>
        <w:rPr>
          <w:spacing w:val="-4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–MB207E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Open</w:t>
      </w:r>
      <w:r>
        <w:rPr>
          <w:spacing w:val="-9"/>
        </w:rPr>
        <w:t xml:space="preserve"> </w:t>
      </w:r>
      <w:r>
        <w:t>Elective</w:t>
      </w:r>
      <w:r>
        <w:rPr>
          <w:spacing w:val="-2"/>
        </w:rPr>
        <w:t xml:space="preserve"> </w:t>
      </w:r>
      <w:r>
        <w:t>–II</w:t>
      </w:r>
    </w:p>
    <w:p w:rsidR="00836520" w:rsidRDefault="00836520" w:rsidP="00836520">
      <w:pPr>
        <w:spacing w:before="4"/>
        <w:ind w:left="588" w:right="627"/>
        <w:jc w:val="center"/>
        <w:rPr>
          <w:b/>
          <w:sz w:val="28"/>
        </w:rPr>
      </w:pPr>
      <w:r>
        <w:rPr>
          <w:b/>
          <w:sz w:val="28"/>
        </w:rPr>
        <w:t>Course: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CUSTOMER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RELATIONSHIP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MANAGEMENT</w:t>
      </w:r>
    </w:p>
    <w:p w:rsidR="00836520" w:rsidRDefault="00836520" w:rsidP="00836520">
      <w:pPr>
        <w:pStyle w:val="BodyText"/>
        <w:spacing w:before="10"/>
        <w:rPr>
          <w:b/>
          <w:sz w:val="44"/>
        </w:rPr>
      </w:pPr>
    </w:p>
    <w:p w:rsidR="00836520" w:rsidRDefault="00836520" w:rsidP="00836520">
      <w:pPr>
        <w:pStyle w:val="Heading1"/>
      </w:pPr>
      <w:r>
        <w:t>Course</w:t>
      </w:r>
      <w:r>
        <w:rPr>
          <w:spacing w:val="-6"/>
        </w:rPr>
        <w:t xml:space="preserve"> </w:t>
      </w:r>
      <w:r>
        <w:t>Objectives:</w:t>
      </w:r>
    </w:p>
    <w:p w:rsidR="00836520" w:rsidRDefault="00836520" w:rsidP="00836520">
      <w:pPr>
        <w:pStyle w:val="ListParagraph"/>
        <w:numPr>
          <w:ilvl w:val="0"/>
          <w:numId w:val="3"/>
        </w:numPr>
        <w:tabs>
          <w:tab w:val="left" w:pos="1563"/>
        </w:tabs>
        <w:spacing w:before="3"/>
        <w:ind w:right="874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course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focused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holistic</w:t>
      </w:r>
      <w:r>
        <w:rPr>
          <w:spacing w:val="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customer</w:t>
      </w:r>
      <w:r>
        <w:rPr>
          <w:spacing w:val="1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1"/>
          <w:sz w:val="24"/>
        </w:rPr>
        <w:t xml:space="preserve"> </w:t>
      </w:r>
      <w:r>
        <w:rPr>
          <w:sz w:val="24"/>
        </w:rPr>
        <w:t>management.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important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course</w:t>
      </w:r>
      <w:r>
        <w:rPr>
          <w:spacing w:val="1"/>
          <w:sz w:val="24"/>
        </w:rPr>
        <w:t xml:space="preserve"> </w:t>
      </w:r>
      <w:r>
        <w:rPr>
          <w:sz w:val="24"/>
        </w:rPr>
        <w:t>gives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real</w:t>
      </w:r>
      <w:r>
        <w:rPr>
          <w:spacing w:val="1"/>
          <w:sz w:val="24"/>
        </w:rPr>
        <w:t xml:space="preserve"> </w:t>
      </w:r>
      <w:r>
        <w:rPr>
          <w:sz w:val="24"/>
        </w:rPr>
        <w:t>world</w:t>
      </w:r>
      <w:r>
        <w:rPr>
          <w:spacing w:val="1"/>
          <w:sz w:val="24"/>
        </w:rPr>
        <w:t xml:space="preserve"> </w:t>
      </w:r>
      <w:r>
        <w:rPr>
          <w:sz w:val="24"/>
        </w:rPr>
        <w:t>understanding of</w:t>
      </w:r>
      <w:r>
        <w:rPr>
          <w:spacing w:val="-6"/>
          <w:sz w:val="24"/>
        </w:rPr>
        <w:t xml:space="preserve"> </w:t>
      </w:r>
      <w:r>
        <w:rPr>
          <w:sz w:val="24"/>
        </w:rPr>
        <w:t>CRM.</w:t>
      </w:r>
    </w:p>
    <w:p w:rsidR="00836520" w:rsidRDefault="00836520" w:rsidP="00836520">
      <w:pPr>
        <w:pStyle w:val="ListParagraph"/>
        <w:numPr>
          <w:ilvl w:val="0"/>
          <w:numId w:val="3"/>
        </w:numPr>
        <w:tabs>
          <w:tab w:val="left" w:pos="1563"/>
        </w:tabs>
        <w:spacing w:line="242" w:lineRule="auto"/>
        <w:ind w:right="881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acquaint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students’</w:t>
      </w:r>
      <w:r>
        <w:rPr>
          <w:spacing w:val="1"/>
          <w:sz w:val="24"/>
        </w:rPr>
        <w:t xml:space="preserve"> </w:t>
      </w:r>
      <w:r>
        <w:rPr>
          <w:sz w:val="24"/>
        </w:rPr>
        <w:t>understand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describe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customer</w:t>
      </w:r>
      <w:r>
        <w:rPr>
          <w:spacing w:val="1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6"/>
          <w:sz w:val="24"/>
        </w:rPr>
        <w:t xml:space="preserve"> </w:t>
      </w:r>
      <w:r>
        <w:rPr>
          <w:sz w:val="24"/>
        </w:rPr>
        <w:t>application.</w:t>
      </w:r>
    </w:p>
    <w:p w:rsidR="00836520" w:rsidRDefault="00836520" w:rsidP="00836520">
      <w:pPr>
        <w:pStyle w:val="ListParagraph"/>
        <w:numPr>
          <w:ilvl w:val="0"/>
          <w:numId w:val="3"/>
        </w:numPr>
        <w:tabs>
          <w:tab w:val="left" w:pos="1563"/>
        </w:tabs>
        <w:spacing w:line="242" w:lineRule="auto"/>
        <w:ind w:right="878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provide real-time insights</w:t>
      </w:r>
      <w:r>
        <w:rPr>
          <w:spacing w:val="1"/>
          <w:sz w:val="24"/>
        </w:rPr>
        <w:t xml:space="preserve"> </w:t>
      </w:r>
      <w:r>
        <w:rPr>
          <w:sz w:val="24"/>
        </w:rPr>
        <w:t>into the successfully</w:t>
      </w:r>
      <w:r>
        <w:rPr>
          <w:spacing w:val="1"/>
          <w:sz w:val="24"/>
        </w:rPr>
        <w:t xml:space="preserve"> </w:t>
      </w:r>
      <w:r>
        <w:rPr>
          <w:sz w:val="24"/>
        </w:rPr>
        <w:t>implemented CRM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it</w:t>
      </w:r>
      <w:r>
        <w:rPr>
          <w:spacing w:val="5"/>
          <w:sz w:val="24"/>
        </w:rPr>
        <w:t xml:space="preserve"> </w:t>
      </w:r>
      <w:r>
        <w:rPr>
          <w:sz w:val="24"/>
        </w:rPr>
        <w:t>also</w:t>
      </w:r>
      <w:r>
        <w:rPr>
          <w:spacing w:val="7"/>
          <w:sz w:val="24"/>
        </w:rPr>
        <w:t xml:space="preserve"> </w:t>
      </w:r>
      <w:r>
        <w:rPr>
          <w:sz w:val="24"/>
        </w:rPr>
        <w:t>helps</w:t>
      </w:r>
      <w:r>
        <w:rPr>
          <w:spacing w:val="-1"/>
          <w:sz w:val="24"/>
        </w:rPr>
        <w:t xml:space="preserve"> </w:t>
      </w:r>
      <w:r>
        <w:rPr>
          <w:sz w:val="24"/>
        </w:rPr>
        <w:t>to ensure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successful</w:t>
      </w:r>
      <w:r>
        <w:rPr>
          <w:spacing w:val="-5"/>
          <w:sz w:val="24"/>
        </w:rPr>
        <w:t xml:space="preserve"> </w:t>
      </w:r>
      <w:r>
        <w:rPr>
          <w:sz w:val="24"/>
        </w:rPr>
        <w:t>implementation</w:t>
      </w:r>
    </w:p>
    <w:p w:rsidR="00836520" w:rsidRDefault="00836520" w:rsidP="00836520">
      <w:pPr>
        <w:pStyle w:val="ListParagraph"/>
        <w:numPr>
          <w:ilvl w:val="0"/>
          <w:numId w:val="3"/>
        </w:numPr>
        <w:tabs>
          <w:tab w:val="left" w:pos="1563"/>
        </w:tabs>
        <w:ind w:right="885"/>
        <w:jc w:val="both"/>
        <w:rPr>
          <w:sz w:val="24"/>
        </w:rPr>
      </w:pPr>
      <w:r>
        <w:rPr>
          <w:sz w:val="24"/>
        </w:rPr>
        <w:t>To Create Awareness in implementation of CRM by understanding the end users and</w:t>
      </w:r>
      <w:r>
        <w:rPr>
          <w:spacing w:val="1"/>
          <w:sz w:val="24"/>
        </w:rPr>
        <w:t xml:space="preserve"> </w:t>
      </w:r>
      <w:r>
        <w:rPr>
          <w:sz w:val="24"/>
        </w:rPr>
        <w:t>importance of implementing such a system in an organization to retain their customers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z w:val="24"/>
        </w:rPr>
        <w:t>long</w:t>
      </w:r>
      <w:r>
        <w:rPr>
          <w:spacing w:val="2"/>
          <w:sz w:val="24"/>
        </w:rPr>
        <w:t xml:space="preserve"> </w:t>
      </w:r>
      <w:r>
        <w:rPr>
          <w:sz w:val="24"/>
        </w:rPr>
        <w:t>run</w:t>
      </w:r>
      <w:r>
        <w:rPr>
          <w:spacing w:val="-3"/>
          <w:sz w:val="24"/>
        </w:rPr>
        <w:t xml:space="preserve"> </w:t>
      </w:r>
      <w:r>
        <w:rPr>
          <w:sz w:val="24"/>
        </w:rPr>
        <w:t>success.</w:t>
      </w:r>
    </w:p>
    <w:p w:rsidR="00836520" w:rsidRDefault="00836520" w:rsidP="00836520">
      <w:pPr>
        <w:pStyle w:val="ListParagraph"/>
        <w:numPr>
          <w:ilvl w:val="0"/>
          <w:numId w:val="3"/>
        </w:numPr>
        <w:tabs>
          <w:tab w:val="left" w:pos="1563"/>
        </w:tabs>
        <w:ind w:right="886"/>
        <w:jc w:val="both"/>
        <w:rPr>
          <w:sz w:val="24"/>
        </w:rPr>
      </w:pPr>
      <w:r>
        <w:rPr>
          <w:sz w:val="24"/>
        </w:rPr>
        <w:t>To study how CRM allowed for decision making, evolved relationships to a higher</w:t>
      </w:r>
      <w:r>
        <w:rPr>
          <w:spacing w:val="1"/>
          <w:sz w:val="24"/>
        </w:rPr>
        <w:t xml:space="preserve"> </w:t>
      </w:r>
      <w:r>
        <w:rPr>
          <w:sz w:val="24"/>
        </w:rPr>
        <w:t>level of understanding and more meaningful interactions with their target</w:t>
      </w:r>
      <w:r>
        <w:rPr>
          <w:spacing w:val="1"/>
          <w:sz w:val="24"/>
        </w:rPr>
        <w:t xml:space="preserve"> </w:t>
      </w:r>
      <w:r>
        <w:rPr>
          <w:sz w:val="24"/>
        </w:rPr>
        <w:t>market</w:t>
      </w:r>
      <w:r>
        <w:rPr>
          <w:spacing w:val="1"/>
          <w:sz w:val="24"/>
        </w:rPr>
        <w:t xml:space="preserve"> </w:t>
      </w:r>
      <w:r>
        <w:rPr>
          <w:sz w:val="24"/>
        </w:rPr>
        <w:t>users.</w:t>
      </w:r>
    </w:p>
    <w:p w:rsidR="00836520" w:rsidRDefault="00836520" w:rsidP="00836520">
      <w:pPr>
        <w:pStyle w:val="BodyText"/>
        <w:spacing w:before="9"/>
        <w:rPr>
          <w:sz w:val="22"/>
        </w:rPr>
      </w:pPr>
    </w:p>
    <w:p w:rsidR="00836520" w:rsidRDefault="00836520" w:rsidP="00836520">
      <w:pPr>
        <w:pStyle w:val="Heading1"/>
        <w:spacing w:before="1" w:line="321" w:lineRule="exact"/>
        <w:jc w:val="left"/>
        <w:rPr>
          <w:sz w:val="24"/>
        </w:rPr>
      </w:pPr>
      <w:r>
        <w:t>Course</w:t>
      </w:r>
      <w:r>
        <w:rPr>
          <w:spacing w:val="-4"/>
        </w:rPr>
        <w:t xml:space="preserve"> </w:t>
      </w:r>
      <w:r>
        <w:t>Outcomes</w:t>
      </w:r>
      <w:r>
        <w:rPr>
          <w:sz w:val="24"/>
        </w:rPr>
        <w:t>:</w:t>
      </w:r>
    </w:p>
    <w:p w:rsidR="00836520" w:rsidRDefault="00836520" w:rsidP="00836520">
      <w:pPr>
        <w:pStyle w:val="ListParagraph"/>
        <w:numPr>
          <w:ilvl w:val="0"/>
          <w:numId w:val="2"/>
        </w:numPr>
        <w:tabs>
          <w:tab w:val="left" w:pos="1563"/>
        </w:tabs>
        <w:spacing w:line="275" w:lineRule="exact"/>
        <w:rPr>
          <w:sz w:val="24"/>
        </w:rPr>
      </w:pP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CRM</w:t>
      </w:r>
      <w:r>
        <w:rPr>
          <w:spacing w:val="-4"/>
          <w:sz w:val="24"/>
        </w:rPr>
        <w:t xml:space="preserve"> </w:t>
      </w:r>
      <w:r>
        <w:rPr>
          <w:sz w:val="24"/>
        </w:rPr>
        <w:t>tools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make</w:t>
      </w:r>
      <w:r>
        <w:rPr>
          <w:spacing w:val="-5"/>
          <w:sz w:val="24"/>
        </w:rPr>
        <w:t xml:space="preserve"> </w:t>
      </w:r>
      <w:r>
        <w:rPr>
          <w:sz w:val="24"/>
        </w:rPr>
        <w:t>positive</w:t>
      </w:r>
      <w:r>
        <w:rPr>
          <w:spacing w:val="1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organization.</w:t>
      </w:r>
    </w:p>
    <w:p w:rsidR="00836520" w:rsidRDefault="00836520" w:rsidP="00836520">
      <w:pPr>
        <w:pStyle w:val="ListParagraph"/>
        <w:numPr>
          <w:ilvl w:val="0"/>
          <w:numId w:val="2"/>
        </w:numPr>
        <w:tabs>
          <w:tab w:val="left" w:pos="1563"/>
        </w:tabs>
        <w:spacing w:line="242" w:lineRule="auto"/>
        <w:ind w:right="908"/>
        <w:rPr>
          <w:sz w:val="24"/>
        </w:rPr>
      </w:pPr>
      <w:r>
        <w:rPr>
          <w:sz w:val="24"/>
        </w:rPr>
        <w:t>Students</w:t>
      </w:r>
      <w:r>
        <w:rPr>
          <w:spacing w:val="23"/>
          <w:sz w:val="24"/>
        </w:rPr>
        <w:t xml:space="preserve"> </w:t>
      </w:r>
      <w:r>
        <w:rPr>
          <w:sz w:val="24"/>
        </w:rPr>
        <w:t>can</w:t>
      </w:r>
      <w:r>
        <w:rPr>
          <w:spacing w:val="22"/>
          <w:sz w:val="24"/>
        </w:rPr>
        <w:t xml:space="preserve"> </w:t>
      </w:r>
      <w:r>
        <w:rPr>
          <w:sz w:val="24"/>
        </w:rPr>
        <w:t>take</w:t>
      </w:r>
      <w:r>
        <w:rPr>
          <w:spacing w:val="2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22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make</w:t>
      </w:r>
      <w:r>
        <w:rPr>
          <w:spacing w:val="29"/>
          <w:sz w:val="24"/>
        </w:rPr>
        <w:t xml:space="preserve"> </w:t>
      </w:r>
      <w:r>
        <w:rPr>
          <w:sz w:val="24"/>
        </w:rPr>
        <w:t>informed</w:t>
      </w:r>
      <w:r>
        <w:rPr>
          <w:spacing w:val="31"/>
          <w:sz w:val="24"/>
        </w:rPr>
        <w:t xml:space="preserve"> </w:t>
      </w:r>
      <w:r>
        <w:rPr>
          <w:sz w:val="24"/>
        </w:rPr>
        <w:t>judgments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-1"/>
          <w:sz w:val="24"/>
        </w:rPr>
        <w:t xml:space="preserve"> </w:t>
      </w:r>
      <w:r>
        <w:rPr>
          <w:sz w:val="24"/>
        </w:rPr>
        <w:t>towards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2"/>
          <w:sz w:val="24"/>
        </w:rPr>
        <w:t xml:space="preserve"> </w:t>
      </w:r>
      <w:r>
        <w:rPr>
          <w:sz w:val="24"/>
        </w:rPr>
        <w:t>target</w:t>
      </w:r>
      <w:r>
        <w:rPr>
          <w:spacing w:val="3"/>
          <w:sz w:val="24"/>
        </w:rPr>
        <w:t xml:space="preserve"> </w:t>
      </w:r>
      <w:r>
        <w:rPr>
          <w:sz w:val="24"/>
        </w:rPr>
        <w:t>market.</w:t>
      </w:r>
    </w:p>
    <w:p w:rsidR="00836520" w:rsidRDefault="00836520" w:rsidP="00836520">
      <w:pPr>
        <w:pStyle w:val="ListParagraph"/>
        <w:numPr>
          <w:ilvl w:val="0"/>
          <w:numId w:val="2"/>
        </w:numPr>
        <w:tabs>
          <w:tab w:val="left" w:pos="1563"/>
        </w:tabs>
        <w:spacing w:line="242" w:lineRule="auto"/>
        <w:ind w:right="2027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59"/>
          <w:sz w:val="24"/>
        </w:rPr>
        <w:t xml:space="preserve"> </w:t>
      </w:r>
      <w:r>
        <w:rPr>
          <w:sz w:val="24"/>
        </w:rPr>
        <w:t>get</w:t>
      </w:r>
      <w:r>
        <w:rPr>
          <w:spacing w:val="10"/>
          <w:sz w:val="24"/>
        </w:rPr>
        <w:t xml:space="preserve"> </w:t>
      </w:r>
      <w:r>
        <w:rPr>
          <w:sz w:val="24"/>
        </w:rPr>
        <w:t>streamline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2"/>
          <w:sz w:val="24"/>
        </w:rPr>
        <w:t xml:space="preserve"> </w:t>
      </w:r>
      <w:r>
        <w:rPr>
          <w:sz w:val="24"/>
        </w:rPr>
        <w:t>processes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improve</w:t>
      </w:r>
      <w:r>
        <w:rPr>
          <w:spacing w:val="7"/>
          <w:sz w:val="24"/>
        </w:rPr>
        <w:t xml:space="preserve"> </w:t>
      </w:r>
      <w:r>
        <w:rPr>
          <w:sz w:val="24"/>
        </w:rPr>
        <w:t>CRM</w:t>
      </w:r>
      <w:r>
        <w:rPr>
          <w:spacing w:val="3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organization.</w:t>
      </w:r>
    </w:p>
    <w:p w:rsidR="00836520" w:rsidRDefault="00836520" w:rsidP="00836520">
      <w:pPr>
        <w:pStyle w:val="BodyText"/>
        <w:rPr>
          <w:sz w:val="26"/>
        </w:rPr>
      </w:pPr>
    </w:p>
    <w:p w:rsidR="00836520" w:rsidRDefault="00836520" w:rsidP="00836520">
      <w:pPr>
        <w:spacing w:before="202" w:line="264" w:lineRule="auto"/>
        <w:ind w:left="840" w:right="768"/>
        <w:rPr>
          <w:sz w:val="24"/>
        </w:rPr>
      </w:pPr>
      <w:r>
        <w:rPr>
          <w:b/>
          <w:sz w:val="28"/>
        </w:rPr>
        <w:t>Unit-I: Introduction to CRM and Building Healthy Customer Relationships:</w:t>
      </w:r>
      <w:r>
        <w:rPr>
          <w:b/>
          <w:spacing w:val="-67"/>
          <w:sz w:val="28"/>
        </w:rPr>
        <w:t xml:space="preserve"> </w:t>
      </w:r>
      <w:r>
        <w:t>CRM,</w:t>
      </w:r>
      <w:r>
        <w:rPr>
          <w:spacing w:val="11"/>
        </w:rPr>
        <w:t xml:space="preserve"> </w:t>
      </w:r>
      <w:r>
        <w:rPr>
          <w:sz w:val="24"/>
        </w:rPr>
        <w:t>Evolution</w:t>
      </w:r>
      <w:r>
        <w:rPr>
          <w:spacing w:val="57"/>
          <w:sz w:val="24"/>
        </w:rPr>
        <w:t xml:space="preserve"> </w:t>
      </w:r>
      <w:r>
        <w:rPr>
          <w:sz w:val="24"/>
        </w:rPr>
        <w:t>of</w:t>
      </w:r>
      <w:r>
        <w:rPr>
          <w:spacing w:val="54"/>
          <w:sz w:val="24"/>
        </w:rPr>
        <w:t xml:space="preserve"> </w:t>
      </w:r>
      <w:r>
        <w:rPr>
          <w:sz w:val="24"/>
        </w:rPr>
        <w:t>CRM,</w:t>
      </w:r>
      <w:r>
        <w:rPr>
          <w:spacing w:val="5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1"/>
          <w:sz w:val="24"/>
        </w:rPr>
        <w:t xml:space="preserve"> </w:t>
      </w:r>
      <w:r>
        <w:rPr>
          <w:sz w:val="24"/>
        </w:rPr>
        <w:t>Marketing,</w:t>
      </w:r>
      <w:r>
        <w:rPr>
          <w:spacing w:val="4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1"/>
          <w:sz w:val="24"/>
        </w:rPr>
        <w:t xml:space="preserve"> </w:t>
      </w:r>
      <w:r>
        <w:rPr>
          <w:sz w:val="24"/>
        </w:rPr>
        <w:t>Process,</w:t>
      </w:r>
      <w:r>
        <w:rPr>
          <w:spacing w:val="5"/>
          <w:sz w:val="24"/>
        </w:rPr>
        <w:t xml:space="preserve"> </w:t>
      </w:r>
      <w:r>
        <w:rPr>
          <w:sz w:val="24"/>
        </w:rPr>
        <w:t>Customer</w:t>
      </w:r>
      <w:r>
        <w:rPr>
          <w:spacing w:val="1"/>
          <w:sz w:val="24"/>
        </w:rPr>
        <w:t xml:space="preserve"> </w:t>
      </w:r>
      <w:r>
        <w:rPr>
          <w:sz w:val="24"/>
        </w:rPr>
        <w:t>Defections,</w:t>
      </w:r>
      <w:r>
        <w:rPr>
          <w:spacing w:val="1"/>
          <w:sz w:val="24"/>
        </w:rPr>
        <w:t xml:space="preserve"> </w:t>
      </w:r>
      <w:r>
        <w:rPr>
          <w:sz w:val="24"/>
        </w:rPr>
        <w:t>Impact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Customer</w:t>
      </w:r>
      <w:r>
        <w:rPr>
          <w:spacing w:val="1"/>
          <w:sz w:val="24"/>
        </w:rPr>
        <w:t xml:space="preserve"> </w:t>
      </w:r>
      <w:r>
        <w:rPr>
          <w:sz w:val="24"/>
        </w:rPr>
        <w:t>Defections,</w:t>
      </w:r>
      <w:r>
        <w:rPr>
          <w:spacing w:val="1"/>
          <w:sz w:val="24"/>
        </w:rPr>
        <w:t xml:space="preserve"> </w:t>
      </w:r>
      <w:r>
        <w:rPr>
          <w:sz w:val="24"/>
        </w:rPr>
        <w:t>Types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Defectors,</w:t>
      </w:r>
      <w:r>
        <w:rPr>
          <w:spacing w:val="1"/>
          <w:sz w:val="24"/>
        </w:rPr>
        <w:t xml:space="preserve"> </w:t>
      </w:r>
      <w:r>
        <w:rPr>
          <w:sz w:val="24"/>
        </w:rPr>
        <w:t>CRM</w:t>
      </w:r>
      <w:r>
        <w:rPr>
          <w:spacing w:val="1"/>
          <w:sz w:val="24"/>
        </w:rPr>
        <w:t xml:space="preserve"> </w:t>
      </w:r>
      <w:r>
        <w:rPr>
          <w:sz w:val="24"/>
        </w:rPr>
        <w:t>Framework-</w:t>
      </w:r>
      <w:r>
        <w:rPr>
          <w:spacing w:val="1"/>
          <w:sz w:val="24"/>
        </w:rPr>
        <w:t xml:space="preserve"> </w:t>
      </w:r>
      <w:r>
        <w:rPr>
          <w:sz w:val="24"/>
        </w:rPr>
        <w:t>Satisfaction,</w:t>
      </w:r>
      <w:r>
        <w:rPr>
          <w:spacing w:val="10"/>
          <w:sz w:val="24"/>
        </w:rPr>
        <w:t xml:space="preserve"> </w:t>
      </w:r>
      <w:r>
        <w:rPr>
          <w:sz w:val="24"/>
        </w:rPr>
        <w:t>Trust,</w:t>
      </w:r>
      <w:r>
        <w:rPr>
          <w:spacing w:val="14"/>
          <w:sz w:val="24"/>
        </w:rPr>
        <w:t xml:space="preserve"> </w:t>
      </w:r>
      <w:r>
        <w:rPr>
          <w:sz w:val="24"/>
        </w:rPr>
        <w:t>Switching,</w:t>
      </w:r>
      <w:r>
        <w:rPr>
          <w:spacing w:val="14"/>
          <w:sz w:val="24"/>
        </w:rPr>
        <w:t xml:space="preserve"> </w:t>
      </w:r>
      <w:r>
        <w:rPr>
          <w:sz w:val="24"/>
        </w:rPr>
        <w:t>Commitment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Loyalty,</w:t>
      </w:r>
      <w:r>
        <w:rPr>
          <w:spacing w:val="13"/>
          <w:sz w:val="24"/>
        </w:rPr>
        <w:t xml:space="preserve"> </w:t>
      </w:r>
      <w:r>
        <w:rPr>
          <w:sz w:val="24"/>
        </w:rPr>
        <w:t>Types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CRM,</w:t>
      </w:r>
      <w:r>
        <w:rPr>
          <w:spacing w:val="14"/>
          <w:sz w:val="24"/>
        </w:rPr>
        <w:t xml:space="preserve"> </w:t>
      </w:r>
      <w:r>
        <w:rPr>
          <w:sz w:val="24"/>
        </w:rPr>
        <w:t>Benefits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CRM,</w:t>
      </w:r>
      <w:r>
        <w:rPr>
          <w:spacing w:val="1"/>
          <w:sz w:val="24"/>
        </w:rPr>
        <w:t xml:space="preserve"> </w:t>
      </w:r>
      <w:r>
        <w:rPr>
          <w:sz w:val="24"/>
        </w:rPr>
        <w:t>Emerging</w:t>
      </w:r>
      <w:r>
        <w:rPr>
          <w:spacing w:val="1"/>
          <w:sz w:val="24"/>
        </w:rPr>
        <w:t xml:space="preserve"> </w:t>
      </w:r>
      <w:r>
        <w:rPr>
          <w:sz w:val="24"/>
        </w:rPr>
        <w:t>trends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CRM:</w:t>
      </w:r>
      <w:r>
        <w:rPr>
          <w:spacing w:val="3"/>
          <w:sz w:val="24"/>
        </w:rPr>
        <w:t xml:space="preserve"> </w:t>
      </w:r>
      <w:r>
        <w:rPr>
          <w:sz w:val="24"/>
        </w:rPr>
        <w:t>Mobile CRM,</w:t>
      </w:r>
      <w:r>
        <w:rPr>
          <w:spacing w:val="3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CRM</w:t>
      </w:r>
    </w:p>
    <w:p w:rsidR="00836520" w:rsidRDefault="00836520" w:rsidP="00836520">
      <w:pPr>
        <w:pStyle w:val="BodyText"/>
        <w:rPr>
          <w:sz w:val="26"/>
        </w:rPr>
      </w:pPr>
    </w:p>
    <w:p w:rsidR="00836520" w:rsidRDefault="00836520" w:rsidP="00836520">
      <w:pPr>
        <w:pStyle w:val="BodyText"/>
        <w:spacing w:before="5"/>
        <w:rPr>
          <w:sz w:val="25"/>
        </w:rPr>
      </w:pPr>
    </w:p>
    <w:p w:rsidR="00836520" w:rsidRDefault="00836520" w:rsidP="00836520">
      <w:pPr>
        <w:pStyle w:val="Heading1"/>
        <w:jc w:val="left"/>
      </w:pPr>
      <w:r>
        <w:t>Unit-II:</w:t>
      </w:r>
      <w:r>
        <w:rPr>
          <w:spacing w:val="-7"/>
        </w:rPr>
        <w:t xml:space="preserve"> </w:t>
      </w:r>
      <w:r>
        <w:t>Economics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CRM:</w:t>
      </w:r>
    </w:p>
    <w:p w:rsidR="00836520" w:rsidRDefault="00836520" w:rsidP="00836520">
      <w:pPr>
        <w:pStyle w:val="BodyText"/>
        <w:spacing w:before="47" w:line="276" w:lineRule="auto"/>
        <w:ind w:left="840" w:right="888"/>
        <w:jc w:val="both"/>
      </w:pPr>
      <w:r>
        <w:t>Evolution of Marketing Practices- Product Centric, Segment Centric, Customer Centricity,</w:t>
      </w:r>
      <w:r>
        <w:rPr>
          <w:spacing w:val="1"/>
        </w:rPr>
        <w:t xml:space="preserve"> </w:t>
      </w:r>
      <w:r>
        <w:t>Customer Profitability, Customer Equity, Introduction to Customer Lifetime Value (CLV),</w:t>
      </w:r>
      <w:r>
        <w:rPr>
          <w:spacing w:val="1"/>
        </w:rPr>
        <w:t xml:space="preserve"> </w:t>
      </w:r>
      <w:proofErr w:type="gramStart"/>
      <w:r>
        <w:t>CLV</w:t>
      </w:r>
      <w:proofErr w:type="gramEnd"/>
      <w:r>
        <w:t xml:space="preserve"> in services, Activity based costing for customer profitability analysis, Loyalty Strategy,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satisfaction</w:t>
      </w:r>
      <w:r>
        <w:rPr>
          <w:spacing w:val="-2"/>
        </w:rPr>
        <w:t xml:space="preserve"> </w:t>
      </w:r>
      <w:r>
        <w:t>tools.</w:t>
      </w:r>
      <w:r>
        <w:rPr>
          <w:spacing w:val="2"/>
        </w:rPr>
        <w:t xml:space="preserve"> </w:t>
      </w:r>
      <w:proofErr w:type="gramStart"/>
      <w:r>
        <w:t>Customer</w:t>
      </w:r>
      <w:r>
        <w:rPr>
          <w:spacing w:val="2"/>
        </w:rPr>
        <w:t xml:space="preserve"> </w:t>
      </w:r>
      <w:r>
        <w:t>Value Management.</w:t>
      </w:r>
      <w:proofErr w:type="gramEnd"/>
    </w:p>
    <w:p w:rsidR="00836520" w:rsidRDefault="00836520" w:rsidP="00836520">
      <w:pPr>
        <w:pStyle w:val="BodyText"/>
        <w:rPr>
          <w:sz w:val="26"/>
        </w:rPr>
      </w:pPr>
    </w:p>
    <w:p w:rsidR="00836520" w:rsidRDefault="00836520" w:rsidP="00836520">
      <w:pPr>
        <w:pStyle w:val="BodyText"/>
        <w:spacing w:before="7"/>
        <w:rPr>
          <w:sz w:val="23"/>
        </w:rPr>
      </w:pPr>
    </w:p>
    <w:p w:rsidR="00836520" w:rsidRDefault="00836520" w:rsidP="00836520">
      <w:pPr>
        <w:pStyle w:val="Heading1"/>
        <w:jc w:val="left"/>
      </w:pPr>
      <w:r>
        <w:t>Unit-III:</w:t>
      </w:r>
      <w:r>
        <w:rPr>
          <w:spacing w:val="-12"/>
        </w:rPr>
        <w:t xml:space="preserve"> </w:t>
      </w:r>
      <w:r>
        <w:t>CRM</w:t>
      </w:r>
      <w:r>
        <w:rPr>
          <w:spacing w:val="-7"/>
        </w:rPr>
        <w:t xml:space="preserve"> </w:t>
      </w:r>
      <w:r>
        <w:t>Applications:</w:t>
      </w:r>
    </w:p>
    <w:p w:rsidR="00836520" w:rsidRDefault="00836520" w:rsidP="00836520">
      <w:pPr>
        <w:pStyle w:val="BodyText"/>
        <w:spacing w:before="47" w:line="276" w:lineRule="auto"/>
        <w:ind w:left="840" w:right="871"/>
        <w:jc w:val="both"/>
      </w:pPr>
      <w:r>
        <w:t>Applications of CRM in different industries, Characteristics of Services, Service Quality</w:t>
      </w:r>
      <w:r>
        <w:rPr>
          <w:spacing w:val="1"/>
        </w:rPr>
        <w:t xml:space="preserve"> </w:t>
      </w:r>
      <w:r>
        <w:t>Dimensions, Cost of losing a customer, Service Recovery, Service Guarantee, CRM practices</w:t>
      </w:r>
      <w:r>
        <w:rPr>
          <w:spacing w:val="-57"/>
        </w:rPr>
        <w:t xml:space="preserve"> </w:t>
      </w:r>
      <w:r>
        <w:t>in Financial Markets, Hospitality, Healthcare, and Airlines, CRM Strategies in Retailing and</w:t>
      </w:r>
      <w:r>
        <w:rPr>
          <w:spacing w:val="1"/>
        </w:rPr>
        <w:t xml:space="preserve"> </w:t>
      </w:r>
      <w:r>
        <w:t>FMCG</w:t>
      </w:r>
      <w:r>
        <w:rPr>
          <w:spacing w:val="3"/>
        </w:rPr>
        <w:t xml:space="preserve"> </w:t>
      </w:r>
      <w:r>
        <w:t>industries,</w:t>
      </w:r>
      <w:r>
        <w:rPr>
          <w:spacing w:val="2"/>
        </w:rPr>
        <w:t xml:space="preserve"> </w:t>
      </w:r>
      <w:r>
        <w:t>Customer</w:t>
      </w:r>
      <w:r>
        <w:rPr>
          <w:spacing w:val="2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Management</w:t>
      </w:r>
      <w:r>
        <w:rPr>
          <w:spacing w:val="8"/>
        </w:rPr>
        <w:t xml:space="preserve"> </w:t>
      </w:r>
      <w:r>
        <w:t>(CEM).</w:t>
      </w:r>
    </w:p>
    <w:p w:rsidR="00836520" w:rsidRDefault="00836520" w:rsidP="00836520">
      <w:pPr>
        <w:spacing w:line="276" w:lineRule="auto"/>
        <w:jc w:val="both"/>
        <w:sectPr w:rsidR="00836520">
          <w:pgSz w:w="11920" w:h="16850"/>
          <w:pgMar w:top="580" w:right="560" w:bottom="280" w:left="600" w:header="720" w:footer="720" w:gutter="0"/>
          <w:pgBorders w:offsetFrom="page">
            <w:top w:val="single" w:sz="4" w:space="28" w:color="000000"/>
            <w:left w:val="single" w:sz="4" w:space="28" w:color="000000"/>
            <w:bottom w:val="single" w:sz="4" w:space="28" w:color="000000"/>
            <w:right w:val="single" w:sz="4" w:space="28" w:color="000000"/>
          </w:pgBorders>
          <w:cols w:space="720"/>
        </w:sectPr>
      </w:pPr>
    </w:p>
    <w:p w:rsidR="00836520" w:rsidRDefault="00836520" w:rsidP="00836520">
      <w:pPr>
        <w:pStyle w:val="Heading1"/>
        <w:spacing w:before="70"/>
      </w:pPr>
      <w:r>
        <w:lastRenderedPageBreak/>
        <w:pict>
          <v:shape id="_x0000_s1027" style="position:absolute;left:0;text-align:left;margin-left:24pt;margin-top:24pt;width:547.7pt;height:794.15pt;z-index:-251655168;mso-position-horizontal-relative:page;mso-position-vertical-relative:page" coordorigin="480,480" coordsize="10954,15883" path="m11434,480r-29,l11405,481,480,481r,28l480,16335r,28l11434,16363r,-28l509,16335,509,509r10896,l11405,16334r29,l11434,480xe" fillcolor="black" stroked="f">
            <v:path arrowok="t"/>
            <w10:wrap anchorx="page" anchory="page"/>
          </v:shape>
        </w:pict>
      </w:r>
      <w:r>
        <w:t>Unit-IV:</w:t>
      </w:r>
      <w:r>
        <w:rPr>
          <w:spacing w:val="-10"/>
        </w:rPr>
        <w:t xml:space="preserve"> </w:t>
      </w:r>
      <w:r>
        <w:t>CRM</w:t>
      </w:r>
      <w:r>
        <w:rPr>
          <w:spacing w:val="-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Markets:</w:t>
      </w:r>
    </w:p>
    <w:p w:rsidR="00836520" w:rsidRDefault="00836520" w:rsidP="00836520">
      <w:pPr>
        <w:pStyle w:val="BodyText"/>
        <w:spacing w:before="42" w:line="276" w:lineRule="auto"/>
        <w:ind w:left="840" w:right="886"/>
        <w:jc w:val="both"/>
      </w:pPr>
      <w:r>
        <w:t>Market Structure and Demand, Nature of Buying Unit, Types of Decision and Decision</w:t>
      </w:r>
      <w:r>
        <w:rPr>
          <w:spacing w:val="1"/>
        </w:rPr>
        <w:t xml:space="preserve"> </w:t>
      </w:r>
      <w:r>
        <w:t>Process, Participants in the Buying Process, Campaign Management, Functionalities of a</w:t>
      </w:r>
      <w:r>
        <w:rPr>
          <w:spacing w:val="1"/>
        </w:rPr>
        <w:t xml:space="preserve"> </w:t>
      </w:r>
      <w:r>
        <w:t>Campaign Management Solution, Sales Force Automation, Customer Service and Support</w:t>
      </w:r>
      <w:r>
        <w:rPr>
          <w:spacing w:val="1"/>
        </w:rPr>
        <w:t xml:space="preserve"> </w:t>
      </w:r>
      <w:r>
        <w:t>(CSS),</w:t>
      </w:r>
      <w:r>
        <w:rPr>
          <w:spacing w:val="-4"/>
        </w:rPr>
        <w:t xml:space="preserve"> </w:t>
      </w:r>
      <w:r>
        <w:t>Capabilities of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CSS</w:t>
      </w:r>
      <w:r>
        <w:rPr>
          <w:spacing w:val="1"/>
        </w:rPr>
        <w:t xml:space="preserve"> </w:t>
      </w:r>
      <w:r>
        <w:t>Solution,</w:t>
      </w:r>
    </w:p>
    <w:p w:rsidR="00836520" w:rsidRDefault="00836520" w:rsidP="00836520">
      <w:pPr>
        <w:pStyle w:val="BodyText"/>
        <w:rPr>
          <w:sz w:val="26"/>
        </w:rPr>
      </w:pPr>
    </w:p>
    <w:p w:rsidR="00836520" w:rsidRDefault="00836520" w:rsidP="00836520">
      <w:pPr>
        <w:pStyle w:val="BodyText"/>
        <w:spacing w:before="4"/>
        <w:rPr>
          <w:sz w:val="23"/>
        </w:rPr>
      </w:pPr>
    </w:p>
    <w:p w:rsidR="00836520" w:rsidRDefault="00836520" w:rsidP="00836520">
      <w:pPr>
        <w:pStyle w:val="Heading1"/>
      </w:pPr>
      <w:r>
        <w:t>Unit-V:</w:t>
      </w:r>
      <w:r>
        <w:rPr>
          <w:spacing w:val="-17"/>
        </w:rPr>
        <w:t xml:space="preserve"> </w:t>
      </w:r>
      <w:r>
        <w:t>CRM</w:t>
      </w:r>
      <w:r>
        <w:rPr>
          <w:spacing w:val="-14"/>
        </w:rPr>
        <w:t xml:space="preserve"> </w:t>
      </w:r>
      <w:r>
        <w:t>implementation:</w:t>
      </w:r>
    </w:p>
    <w:p w:rsidR="00836520" w:rsidRDefault="00836520" w:rsidP="00836520">
      <w:pPr>
        <w:pStyle w:val="BodyText"/>
        <w:spacing w:before="3" w:line="276" w:lineRule="auto"/>
        <w:ind w:left="840" w:right="882"/>
        <w:jc w:val="both"/>
      </w:pPr>
      <w:r>
        <w:t>CRM implementation process, issues and challenges in CRM implementation, precautions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CRM</w:t>
      </w:r>
      <w:r>
        <w:rPr>
          <w:spacing w:val="1"/>
        </w:rPr>
        <w:t xml:space="preserve"> </w:t>
      </w:r>
      <w:r>
        <w:t>implementation.</w:t>
      </w:r>
      <w:r>
        <w:rPr>
          <w:spacing w:val="1"/>
        </w:rPr>
        <w:t xml:space="preserve"> </w:t>
      </w:r>
      <w:r>
        <w:t>CRM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Roadmap,</w:t>
      </w:r>
      <w:r>
        <w:rPr>
          <w:spacing w:val="6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Measurement, Customer Centric Organizational Structure, Role of IT and automation in</w:t>
      </w:r>
      <w:r>
        <w:rPr>
          <w:spacing w:val="1"/>
        </w:rPr>
        <w:t xml:space="preserve"> </w:t>
      </w:r>
      <w:r>
        <w:t>effective</w:t>
      </w:r>
      <w:r>
        <w:rPr>
          <w:spacing w:val="3"/>
        </w:rPr>
        <w:t xml:space="preserve"> </w:t>
      </w:r>
      <w:r>
        <w:t>implantation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CRM practices.</w:t>
      </w:r>
    </w:p>
    <w:p w:rsidR="00836520" w:rsidRDefault="00836520" w:rsidP="00836520">
      <w:pPr>
        <w:pStyle w:val="BodyText"/>
        <w:rPr>
          <w:sz w:val="26"/>
        </w:rPr>
      </w:pPr>
    </w:p>
    <w:p w:rsidR="00836520" w:rsidRDefault="00836520" w:rsidP="00836520">
      <w:pPr>
        <w:pStyle w:val="BodyText"/>
        <w:spacing w:before="11"/>
        <w:rPr>
          <w:sz w:val="35"/>
        </w:rPr>
      </w:pPr>
    </w:p>
    <w:p w:rsidR="00836520" w:rsidRDefault="00836520" w:rsidP="00836520">
      <w:pPr>
        <w:pStyle w:val="Heading1"/>
      </w:pPr>
      <w:r>
        <w:t>Suggested</w:t>
      </w:r>
      <w:r>
        <w:rPr>
          <w:spacing w:val="-5"/>
        </w:rPr>
        <w:t xml:space="preserve"> </w:t>
      </w:r>
      <w:r>
        <w:t>Books:</w:t>
      </w:r>
    </w:p>
    <w:p w:rsidR="00836520" w:rsidRDefault="00836520" w:rsidP="00836520">
      <w:pPr>
        <w:pStyle w:val="ListParagraph"/>
        <w:numPr>
          <w:ilvl w:val="0"/>
          <w:numId w:val="1"/>
        </w:numPr>
        <w:tabs>
          <w:tab w:val="left" w:pos="1563"/>
        </w:tabs>
        <w:spacing w:before="245" w:line="237" w:lineRule="auto"/>
        <w:ind w:right="1214"/>
        <w:jc w:val="both"/>
        <w:rPr>
          <w:sz w:val="24"/>
        </w:rPr>
      </w:pPr>
      <w:proofErr w:type="spellStart"/>
      <w:r>
        <w:rPr>
          <w:sz w:val="24"/>
        </w:rPr>
        <w:t>Githa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Heggde</w:t>
      </w:r>
      <w:proofErr w:type="spellEnd"/>
      <w:r>
        <w:rPr>
          <w:sz w:val="24"/>
        </w:rPr>
        <w:t xml:space="preserve"> and G., </w:t>
      </w:r>
      <w:proofErr w:type="spellStart"/>
      <w:r>
        <w:rPr>
          <w:sz w:val="24"/>
        </w:rPr>
        <w:t>Shainesh</w:t>
      </w:r>
      <w:proofErr w:type="spellEnd"/>
      <w:r>
        <w:rPr>
          <w:sz w:val="24"/>
        </w:rPr>
        <w:t xml:space="preserve"> (Eds.) (2018), ‘Social Media Marketing: Emerging</w:t>
      </w:r>
      <w:r>
        <w:rPr>
          <w:spacing w:val="-57"/>
          <w:sz w:val="24"/>
        </w:rPr>
        <w:t xml:space="preserve"> </w:t>
      </w:r>
      <w:r>
        <w:rPr>
          <w:sz w:val="24"/>
        </w:rPr>
        <w:t>Concepts and Applications</w:t>
      </w:r>
      <w:hyperlink r:id="rId5">
        <w:r>
          <w:rPr>
            <w:sz w:val="24"/>
          </w:rPr>
          <w:t>’,</w:t>
        </w:r>
        <w:r>
          <w:rPr>
            <w:spacing w:val="4"/>
            <w:sz w:val="24"/>
          </w:rPr>
          <w:t xml:space="preserve"> </w:t>
        </w:r>
      </w:hyperlink>
      <w:r>
        <w:rPr>
          <w:sz w:val="24"/>
        </w:rPr>
        <w:t>Palgrave</w:t>
      </w:r>
      <w:r>
        <w:rPr>
          <w:spacing w:val="-1"/>
          <w:sz w:val="24"/>
        </w:rPr>
        <w:t xml:space="preserve"> </w:t>
      </w:r>
      <w:r>
        <w:rPr>
          <w:sz w:val="24"/>
        </w:rPr>
        <w:t>Macmillan.</w:t>
      </w:r>
    </w:p>
    <w:p w:rsidR="00836520" w:rsidRDefault="00836520" w:rsidP="00836520">
      <w:pPr>
        <w:pStyle w:val="ListParagraph"/>
        <w:numPr>
          <w:ilvl w:val="0"/>
          <w:numId w:val="1"/>
        </w:numPr>
        <w:tabs>
          <w:tab w:val="left" w:pos="1563"/>
        </w:tabs>
        <w:spacing w:before="1"/>
        <w:ind w:right="1218"/>
        <w:jc w:val="both"/>
        <w:rPr>
          <w:sz w:val="24"/>
        </w:rPr>
      </w:pPr>
      <w:r>
        <w:rPr>
          <w:sz w:val="24"/>
        </w:rPr>
        <w:t xml:space="preserve">G. </w:t>
      </w:r>
      <w:proofErr w:type="spellStart"/>
      <w:r>
        <w:rPr>
          <w:sz w:val="24"/>
        </w:rPr>
        <w:t>Shainesh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Jagdish</w:t>
      </w:r>
      <w:proofErr w:type="spellEnd"/>
      <w:r>
        <w:rPr>
          <w:sz w:val="24"/>
        </w:rPr>
        <w:t xml:space="preserve"> N. </w:t>
      </w:r>
      <w:proofErr w:type="spellStart"/>
      <w:r>
        <w:rPr>
          <w:sz w:val="24"/>
        </w:rPr>
        <w:t>Sheth</w:t>
      </w:r>
      <w:proofErr w:type="spellEnd"/>
      <w:r>
        <w:rPr>
          <w:sz w:val="24"/>
        </w:rPr>
        <w:t xml:space="preserve"> (2006), Customer Relationship Management - A</w:t>
      </w:r>
      <w:r>
        <w:rPr>
          <w:spacing w:val="-57"/>
          <w:sz w:val="24"/>
        </w:rPr>
        <w:t xml:space="preserve"> </w:t>
      </w:r>
      <w:r>
        <w:rPr>
          <w:sz w:val="24"/>
        </w:rPr>
        <w:t>Strategic</w:t>
      </w:r>
      <w:r>
        <w:rPr>
          <w:spacing w:val="-2"/>
          <w:sz w:val="24"/>
        </w:rPr>
        <w:t xml:space="preserve"> </w:t>
      </w:r>
      <w:r>
        <w:rPr>
          <w:sz w:val="24"/>
        </w:rPr>
        <w:t>Perspective,</w:t>
      </w:r>
      <w:r>
        <w:rPr>
          <w:spacing w:val="6"/>
          <w:sz w:val="24"/>
        </w:rPr>
        <w:t xml:space="preserve"> </w:t>
      </w:r>
      <w:r>
        <w:rPr>
          <w:sz w:val="24"/>
        </w:rPr>
        <w:t>(Trinity</w:t>
      </w:r>
      <w:r>
        <w:rPr>
          <w:spacing w:val="-3"/>
          <w:sz w:val="24"/>
        </w:rPr>
        <w:t xml:space="preserve"> </w:t>
      </w:r>
      <w:r>
        <w:rPr>
          <w:sz w:val="24"/>
        </w:rPr>
        <w:t>Press,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Laxmi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Publications).</w:t>
      </w:r>
    </w:p>
    <w:p w:rsidR="00836520" w:rsidRDefault="00836520" w:rsidP="00836520">
      <w:pPr>
        <w:pStyle w:val="ListParagraph"/>
        <w:numPr>
          <w:ilvl w:val="0"/>
          <w:numId w:val="1"/>
        </w:numPr>
        <w:tabs>
          <w:tab w:val="left" w:pos="1563"/>
        </w:tabs>
        <w:ind w:right="1351"/>
        <w:jc w:val="both"/>
        <w:rPr>
          <w:sz w:val="24"/>
        </w:rPr>
      </w:pPr>
      <w:proofErr w:type="spellStart"/>
      <w:r>
        <w:rPr>
          <w:sz w:val="24"/>
        </w:rPr>
        <w:t>Jagdish</w:t>
      </w:r>
      <w:proofErr w:type="spellEnd"/>
      <w:r>
        <w:rPr>
          <w:sz w:val="24"/>
        </w:rPr>
        <w:t xml:space="preserve"> N. </w:t>
      </w:r>
      <w:proofErr w:type="spellStart"/>
      <w:r>
        <w:rPr>
          <w:sz w:val="24"/>
        </w:rPr>
        <w:t>Sheth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Atul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Parvatiyar</w:t>
      </w:r>
      <w:proofErr w:type="spellEnd"/>
      <w:r>
        <w:rPr>
          <w:sz w:val="24"/>
        </w:rPr>
        <w:t xml:space="preserve"> and G. </w:t>
      </w:r>
      <w:proofErr w:type="spellStart"/>
      <w:r>
        <w:rPr>
          <w:sz w:val="24"/>
        </w:rPr>
        <w:t>Shainesh</w:t>
      </w:r>
      <w:proofErr w:type="spellEnd"/>
      <w:r>
        <w:rPr>
          <w:sz w:val="24"/>
        </w:rPr>
        <w:t xml:space="preserve"> (Eds.), Customer Relationship</w:t>
      </w:r>
      <w:r>
        <w:rPr>
          <w:spacing w:val="-57"/>
          <w:sz w:val="24"/>
        </w:rPr>
        <w:t xml:space="preserve"> </w:t>
      </w:r>
      <w:r>
        <w:rPr>
          <w:sz w:val="24"/>
        </w:rPr>
        <w:t>Management - Emerging Concepts, Tools and Applications, (21st Reprint 2017),</w:t>
      </w:r>
      <w:r>
        <w:rPr>
          <w:spacing w:val="1"/>
          <w:sz w:val="24"/>
        </w:rPr>
        <w:t xml:space="preserve"> </w:t>
      </w:r>
      <w:r>
        <w:rPr>
          <w:sz w:val="24"/>
        </w:rPr>
        <w:t>McGraw Hill</w:t>
      </w:r>
      <w:r>
        <w:rPr>
          <w:spacing w:val="-6"/>
          <w:sz w:val="24"/>
        </w:rPr>
        <w:t xml:space="preserve"> </w:t>
      </w:r>
      <w:r>
        <w:rPr>
          <w:sz w:val="24"/>
        </w:rPr>
        <w:t>Education.</w:t>
      </w:r>
    </w:p>
    <w:p w:rsidR="00836520" w:rsidRDefault="00836520" w:rsidP="00836520">
      <w:pPr>
        <w:pStyle w:val="ListParagraph"/>
        <w:numPr>
          <w:ilvl w:val="0"/>
          <w:numId w:val="1"/>
        </w:numPr>
        <w:tabs>
          <w:tab w:val="left" w:pos="1563"/>
        </w:tabs>
        <w:spacing w:before="1" w:line="242" w:lineRule="auto"/>
        <w:ind w:right="1426"/>
        <w:rPr>
          <w:sz w:val="24"/>
        </w:rPr>
      </w:pPr>
      <w:r>
        <w:rPr>
          <w:sz w:val="24"/>
        </w:rPr>
        <w:t xml:space="preserve">Francis </w:t>
      </w:r>
      <w:proofErr w:type="spellStart"/>
      <w:r>
        <w:rPr>
          <w:sz w:val="24"/>
        </w:rPr>
        <w:t>Buttle</w:t>
      </w:r>
      <w:proofErr w:type="spellEnd"/>
      <w:r>
        <w:rPr>
          <w:sz w:val="24"/>
        </w:rPr>
        <w:t xml:space="preserve">, “CRM: Concepts and Technologies”, Elsevier, 2015, a </w:t>
      </w:r>
      <w:proofErr w:type="spellStart"/>
      <w:r>
        <w:rPr>
          <w:sz w:val="24"/>
        </w:rPr>
        <w:t>diviosn</w:t>
      </w:r>
      <w:proofErr w:type="spellEnd"/>
      <w:r>
        <w:rPr>
          <w:sz w:val="24"/>
        </w:rPr>
        <w:t xml:space="preserve"> of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Redd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ElsevierIndia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Pvt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Ltd.</w:t>
      </w:r>
    </w:p>
    <w:p w:rsidR="00836520" w:rsidRDefault="00836520" w:rsidP="00836520">
      <w:pPr>
        <w:pStyle w:val="ListParagraph"/>
        <w:numPr>
          <w:ilvl w:val="0"/>
          <w:numId w:val="1"/>
        </w:numPr>
        <w:tabs>
          <w:tab w:val="left" w:pos="1563"/>
        </w:tabs>
        <w:spacing w:line="242" w:lineRule="auto"/>
        <w:ind w:right="1138"/>
        <w:rPr>
          <w:sz w:val="24"/>
        </w:rPr>
      </w:pPr>
      <w:proofErr w:type="spellStart"/>
      <w:r>
        <w:rPr>
          <w:sz w:val="24"/>
        </w:rPr>
        <w:t>Alok</w:t>
      </w:r>
      <w:proofErr w:type="spellEnd"/>
      <w:r>
        <w:rPr>
          <w:sz w:val="24"/>
        </w:rPr>
        <w:t xml:space="preserve"> Kumar </w:t>
      </w:r>
      <w:proofErr w:type="spellStart"/>
      <w:r>
        <w:rPr>
          <w:sz w:val="24"/>
        </w:rPr>
        <w:t>Rai</w:t>
      </w:r>
      <w:proofErr w:type="spellEnd"/>
      <w:r>
        <w:rPr>
          <w:sz w:val="24"/>
        </w:rPr>
        <w:t>, 2008, “Customer Relationship Management: Concepts and Cases,</w:t>
      </w:r>
      <w:r>
        <w:rPr>
          <w:spacing w:val="-57"/>
          <w:sz w:val="24"/>
        </w:rPr>
        <w:t xml:space="preserve"> </w:t>
      </w:r>
      <w:r>
        <w:rPr>
          <w:sz w:val="24"/>
        </w:rPr>
        <w:t>PHI</w:t>
      </w:r>
    </w:p>
    <w:p w:rsidR="00836520" w:rsidRDefault="00836520" w:rsidP="00836520">
      <w:pPr>
        <w:pStyle w:val="ListParagraph"/>
        <w:numPr>
          <w:ilvl w:val="0"/>
          <w:numId w:val="1"/>
        </w:numPr>
        <w:tabs>
          <w:tab w:val="left" w:pos="1563"/>
        </w:tabs>
        <w:spacing w:line="242" w:lineRule="auto"/>
        <w:ind w:right="905"/>
        <w:rPr>
          <w:sz w:val="24"/>
        </w:rPr>
      </w:pPr>
      <w:proofErr w:type="spellStart"/>
      <w:r>
        <w:rPr>
          <w:sz w:val="24"/>
        </w:rPr>
        <w:t>Mukesh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Chaturvedi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Abhinav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Chaturvedi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2008</w:t>
      </w:r>
      <w:proofErr w:type="gramStart"/>
      <w:r>
        <w:rPr>
          <w:sz w:val="24"/>
        </w:rPr>
        <w:t>, 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1"/>
          <w:sz w:val="24"/>
        </w:rPr>
        <w:t xml:space="preserve"> </w:t>
      </w:r>
      <w:r>
        <w:rPr>
          <w:sz w:val="24"/>
        </w:rPr>
        <w:t>Ed “-“Customer</w:t>
      </w:r>
      <w:r>
        <w:rPr>
          <w:spacing w:val="1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57"/>
          <w:sz w:val="24"/>
        </w:rPr>
        <w:t xml:space="preserve"> </w:t>
      </w:r>
      <w:r>
        <w:rPr>
          <w:sz w:val="24"/>
        </w:rPr>
        <w:t>Management: An Indian</w:t>
      </w:r>
      <w:r>
        <w:rPr>
          <w:spacing w:val="-3"/>
          <w:sz w:val="24"/>
        </w:rPr>
        <w:t xml:space="preserve"> </w:t>
      </w:r>
      <w:r>
        <w:rPr>
          <w:sz w:val="24"/>
        </w:rPr>
        <w:t>Perspective”,</w:t>
      </w:r>
      <w:r>
        <w:rPr>
          <w:spacing w:val="10"/>
          <w:sz w:val="24"/>
        </w:rPr>
        <w:t xml:space="preserve"> </w:t>
      </w:r>
      <w:r>
        <w:rPr>
          <w:sz w:val="24"/>
        </w:rPr>
        <w:t>Excel</w:t>
      </w:r>
      <w:r>
        <w:rPr>
          <w:spacing w:val="-8"/>
          <w:sz w:val="24"/>
        </w:rPr>
        <w:t xml:space="preserve"> </w:t>
      </w:r>
      <w:r>
        <w:rPr>
          <w:sz w:val="24"/>
        </w:rPr>
        <w:t>Books.</w:t>
      </w:r>
    </w:p>
    <w:p w:rsidR="00AD5446" w:rsidRDefault="00AD5446"/>
    <w:sectPr w:rsidR="00AD5446" w:rsidSect="00AD5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2004"/>
    <w:multiLevelType w:val="hybridMultilevel"/>
    <w:tmpl w:val="C77C8A20"/>
    <w:lvl w:ilvl="0" w:tplc="68785CBA">
      <w:start w:val="1"/>
      <w:numFmt w:val="decimal"/>
      <w:lvlText w:val="%1."/>
      <w:lvlJc w:val="left"/>
      <w:pPr>
        <w:ind w:left="156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63A0E34">
      <w:numFmt w:val="bullet"/>
      <w:lvlText w:val="•"/>
      <w:lvlJc w:val="left"/>
      <w:pPr>
        <w:ind w:left="2479" w:hanging="363"/>
      </w:pPr>
      <w:rPr>
        <w:rFonts w:hint="default"/>
        <w:lang w:val="en-US" w:eastAsia="en-US" w:bidi="ar-SA"/>
      </w:rPr>
    </w:lvl>
    <w:lvl w:ilvl="2" w:tplc="2E38982A">
      <w:numFmt w:val="bullet"/>
      <w:lvlText w:val="•"/>
      <w:lvlJc w:val="left"/>
      <w:pPr>
        <w:ind w:left="3398" w:hanging="363"/>
      </w:pPr>
      <w:rPr>
        <w:rFonts w:hint="default"/>
        <w:lang w:val="en-US" w:eastAsia="en-US" w:bidi="ar-SA"/>
      </w:rPr>
    </w:lvl>
    <w:lvl w:ilvl="3" w:tplc="E8908878">
      <w:numFmt w:val="bullet"/>
      <w:lvlText w:val="•"/>
      <w:lvlJc w:val="left"/>
      <w:pPr>
        <w:ind w:left="4317" w:hanging="363"/>
      </w:pPr>
      <w:rPr>
        <w:rFonts w:hint="default"/>
        <w:lang w:val="en-US" w:eastAsia="en-US" w:bidi="ar-SA"/>
      </w:rPr>
    </w:lvl>
    <w:lvl w:ilvl="4" w:tplc="F914102A">
      <w:numFmt w:val="bullet"/>
      <w:lvlText w:val="•"/>
      <w:lvlJc w:val="left"/>
      <w:pPr>
        <w:ind w:left="5236" w:hanging="363"/>
      </w:pPr>
      <w:rPr>
        <w:rFonts w:hint="default"/>
        <w:lang w:val="en-US" w:eastAsia="en-US" w:bidi="ar-SA"/>
      </w:rPr>
    </w:lvl>
    <w:lvl w:ilvl="5" w:tplc="5C907148">
      <w:numFmt w:val="bullet"/>
      <w:lvlText w:val="•"/>
      <w:lvlJc w:val="left"/>
      <w:pPr>
        <w:ind w:left="6155" w:hanging="363"/>
      </w:pPr>
      <w:rPr>
        <w:rFonts w:hint="default"/>
        <w:lang w:val="en-US" w:eastAsia="en-US" w:bidi="ar-SA"/>
      </w:rPr>
    </w:lvl>
    <w:lvl w:ilvl="6" w:tplc="6A2ED818">
      <w:numFmt w:val="bullet"/>
      <w:lvlText w:val="•"/>
      <w:lvlJc w:val="left"/>
      <w:pPr>
        <w:ind w:left="7074" w:hanging="363"/>
      </w:pPr>
      <w:rPr>
        <w:rFonts w:hint="default"/>
        <w:lang w:val="en-US" w:eastAsia="en-US" w:bidi="ar-SA"/>
      </w:rPr>
    </w:lvl>
    <w:lvl w:ilvl="7" w:tplc="96ACE14E">
      <w:numFmt w:val="bullet"/>
      <w:lvlText w:val="•"/>
      <w:lvlJc w:val="left"/>
      <w:pPr>
        <w:ind w:left="7993" w:hanging="363"/>
      </w:pPr>
      <w:rPr>
        <w:rFonts w:hint="default"/>
        <w:lang w:val="en-US" w:eastAsia="en-US" w:bidi="ar-SA"/>
      </w:rPr>
    </w:lvl>
    <w:lvl w:ilvl="8" w:tplc="0F2A31F6">
      <w:numFmt w:val="bullet"/>
      <w:lvlText w:val="•"/>
      <w:lvlJc w:val="left"/>
      <w:pPr>
        <w:ind w:left="8912" w:hanging="363"/>
      </w:pPr>
      <w:rPr>
        <w:rFonts w:hint="default"/>
        <w:lang w:val="en-US" w:eastAsia="en-US" w:bidi="ar-SA"/>
      </w:rPr>
    </w:lvl>
  </w:abstractNum>
  <w:abstractNum w:abstractNumId="1">
    <w:nsid w:val="153C5114"/>
    <w:multiLevelType w:val="hybridMultilevel"/>
    <w:tmpl w:val="7B029F94"/>
    <w:lvl w:ilvl="0" w:tplc="9ADA0AA6">
      <w:start w:val="1"/>
      <w:numFmt w:val="decimal"/>
      <w:lvlText w:val="%1."/>
      <w:lvlJc w:val="left"/>
      <w:pPr>
        <w:ind w:left="156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47E931A">
      <w:numFmt w:val="bullet"/>
      <w:lvlText w:val="•"/>
      <w:lvlJc w:val="left"/>
      <w:pPr>
        <w:ind w:left="2479" w:hanging="363"/>
      </w:pPr>
      <w:rPr>
        <w:rFonts w:hint="default"/>
        <w:lang w:val="en-US" w:eastAsia="en-US" w:bidi="ar-SA"/>
      </w:rPr>
    </w:lvl>
    <w:lvl w:ilvl="2" w:tplc="C3F2D582">
      <w:numFmt w:val="bullet"/>
      <w:lvlText w:val="•"/>
      <w:lvlJc w:val="left"/>
      <w:pPr>
        <w:ind w:left="3398" w:hanging="363"/>
      </w:pPr>
      <w:rPr>
        <w:rFonts w:hint="default"/>
        <w:lang w:val="en-US" w:eastAsia="en-US" w:bidi="ar-SA"/>
      </w:rPr>
    </w:lvl>
    <w:lvl w:ilvl="3" w:tplc="5B4007EA">
      <w:numFmt w:val="bullet"/>
      <w:lvlText w:val="•"/>
      <w:lvlJc w:val="left"/>
      <w:pPr>
        <w:ind w:left="4317" w:hanging="363"/>
      </w:pPr>
      <w:rPr>
        <w:rFonts w:hint="default"/>
        <w:lang w:val="en-US" w:eastAsia="en-US" w:bidi="ar-SA"/>
      </w:rPr>
    </w:lvl>
    <w:lvl w:ilvl="4" w:tplc="FDA44ADA">
      <w:numFmt w:val="bullet"/>
      <w:lvlText w:val="•"/>
      <w:lvlJc w:val="left"/>
      <w:pPr>
        <w:ind w:left="5236" w:hanging="363"/>
      </w:pPr>
      <w:rPr>
        <w:rFonts w:hint="default"/>
        <w:lang w:val="en-US" w:eastAsia="en-US" w:bidi="ar-SA"/>
      </w:rPr>
    </w:lvl>
    <w:lvl w:ilvl="5" w:tplc="1548F442">
      <w:numFmt w:val="bullet"/>
      <w:lvlText w:val="•"/>
      <w:lvlJc w:val="left"/>
      <w:pPr>
        <w:ind w:left="6155" w:hanging="363"/>
      </w:pPr>
      <w:rPr>
        <w:rFonts w:hint="default"/>
        <w:lang w:val="en-US" w:eastAsia="en-US" w:bidi="ar-SA"/>
      </w:rPr>
    </w:lvl>
    <w:lvl w:ilvl="6" w:tplc="4FE698E8">
      <w:numFmt w:val="bullet"/>
      <w:lvlText w:val="•"/>
      <w:lvlJc w:val="left"/>
      <w:pPr>
        <w:ind w:left="7074" w:hanging="363"/>
      </w:pPr>
      <w:rPr>
        <w:rFonts w:hint="default"/>
        <w:lang w:val="en-US" w:eastAsia="en-US" w:bidi="ar-SA"/>
      </w:rPr>
    </w:lvl>
    <w:lvl w:ilvl="7" w:tplc="8A3A79FA">
      <w:numFmt w:val="bullet"/>
      <w:lvlText w:val="•"/>
      <w:lvlJc w:val="left"/>
      <w:pPr>
        <w:ind w:left="7993" w:hanging="363"/>
      </w:pPr>
      <w:rPr>
        <w:rFonts w:hint="default"/>
        <w:lang w:val="en-US" w:eastAsia="en-US" w:bidi="ar-SA"/>
      </w:rPr>
    </w:lvl>
    <w:lvl w:ilvl="8" w:tplc="D0A04004">
      <w:numFmt w:val="bullet"/>
      <w:lvlText w:val="•"/>
      <w:lvlJc w:val="left"/>
      <w:pPr>
        <w:ind w:left="8912" w:hanging="363"/>
      </w:pPr>
      <w:rPr>
        <w:rFonts w:hint="default"/>
        <w:lang w:val="en-US" w:eastAsia="en-US" w:bidi="ar-SA"/>
      </w:rPr>
    </w:lvl>
  </w:abstractNum>
  <w:abstractNum w:abstractNumId="2">
    <w:nsid w:val="1A8D4A80"/>
    <w:multiLevelType w:val="hybridMultilevel"/>
    <w:tmpl w:val="91726C36"/>
    <w:lvl w:ilvl="0" w:tplc="E21A9DE0">
      <w:start w:val="1"/>
      <w:numFmt w:val="decimal"/>
      <w:lvlText w:val="%1."/>
      <w:lvlJc w:val="left"/>
      <w:pPr>
        <w:ind w:left="156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6A2BA8E">
      <w:numFmt w:val="bullet"/>
      <w:lvlText w:val="•"/>
      <w:lvlJc w:val="left"/>
      <w:pPr>
        <w:ind w:left="2479" w:hanging="363"/>
      </w:pPr>
      <w:rPr>
        <w:rFonts w:hint="default"/>
        <w:lang w:val="en-US" w:eastAsia="en-US" w:bidi="ar-SA"/>
      </w:rPr>
    </w:lvl>
    <w:lvl w:ilvl="2" w:tplc="55AC320A">
      <w:numFmt w:val="bullet"/>
      <w:lvlText w:val="•"/>
      <w:lvlJc w:val="left"/>
      <w:pPr>
        <w:ind w:left="3398" w:hanging="363"/>
      </w:pPr>
      <w:rPr>
        <w:rFonts w:hint="default"/>
        <w:lang w:val="en-US" w:eastAsia="en-US" w:bidi="ar-SA"/>
      </w:rPr>
    </w:lvl>
    <w:lvl w:ilvl="3" w:tplc="F992EDBC">
      <w:numFmt w:val="bullet"/>
      <w:lvlText w:val="•"/>
      <w:lvlJc w:val="left"/>
      <w:pPr>
        <w:ind w:left="4317" w:hanging="363"/>
      </w:pPr>
      <w:rPr>
        <w:rFonts w:hint="default"/>
        <w:lang w:val="en-US" w:eastAsia="en-US" w:bidi="ar-SA"/>
      </w:rPr>
    </w:lvl>
    <w:lvl w:ilvl="4" w:tplc="E8C8C4EC">
      <w:numFmt w:val="bullet"/>
      <w:lvlText w:val="•"/>
      <w:lvlJc w:val="left"/>
      <w:pPr>
        <w:ind w:left="5236" w:hanging="363"/>
      </w:pPr>
      <w:rPr>
        <w:rFonts w:hint="default"/>
        <w:lang w:val="en-US" w:eastAsia="en-US" w:bidi="ar-SA"/>
      </w:rPr>
    </w:lvl>
    <w:lvl w:ilvl="5" w:tplc="49D03B84">
      <w:numFmt w:val="bullet"/>
      <w:lvlText w:val="•"/>
      <w:lvlJc w:val="left"/>
      <w:pPr>
        <w:ind w:left="6155" w:hanging="363"/>
      </w:pPr>
      <w:rPr>
        <w:rFonts w:hint="default"/>
        <w:lang w:val="en-US" w:eastAsia="en-US" w:bidi="ar-SA"/>
      </w:rPr>
    </w:lvl>
    <w:lvl w:ilvl="6" w:tplc="ABF44888">
      <w:numFmt w:val="bullet"/>
      <w:lvlText w:val="•"/>
      <w:lvlJc w:val="left"/>
      <w:pPr>
        <w:ind w:left="7074" w:hanging="363"/>
      </w:pPr>
      <w:rPr>
        <w:rFonts w:hint="default"/>
        <w:lang w:val="en-US" w:eastAsia="en-US" w:bidi="ar-SA"/>
      </w:rPr>
    </w:lvl>
    <w:lvl w:ilvl="7" w:tplc="F18AC992">
      <w:numFmt w:val="bullet"/>
      <w:lvlText w:val="•"/>
      <w:lvlJc w:val="left"/>
      <w:pPr>
        <w:ind w:left="7993" w:hanging="363"/>
      </w:pPr>
      <w:rPr>
        <w:rFonts w:hint="default"/>
        <w:lang w:val="en-US" w:eastAsia="en-US" w:bidi="ar-SA"/>
      </w:rPr>
    </w:lvl>
    <w:lvl w:ilvl="8" w:tplc="83D4E4B8">
      <w:numFmt w:val="bullet"/>
      <w:lvlText w:val="•"/>
      <w:lvlJc w:val="left"/>
      <w:pPr>
        <w:ind w:left="8912" w:hanging="36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6520"/>
    <w:rsid w:val="00836520"/>
    <w:rsid w:val="00AD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65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36520"/>
    <w:pPr>
      <w:ind w:left="840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3652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3652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3652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836520"/>
    <w:pPr>
      <w:ind w:left="1200" w:hanging="36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ringer.com/in/book/97898110532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Examination4</dc:creator>
  <cp:lastModifiedBy>Examination4</cp:lastModifiedBy>
  <cp:revision>1</cp:revision>
  <dcterms:created xsi:type="dcterms:W3CDTF">2022-06-30T10:38:00Z</dcterms:created>
  <dcterms:modified xsi:type="dcterms:W3CDTF">2022-06-30T10:38:00Z</dcterms:modified>
</cp:coreProperties>
</file>