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2D" w:rsidRDefault="00CF522D" w:rsidP="00CF522D">
      <w:pPr>
        <w:pStyle w:val="Heading1"/>
        <w:spacing w:before="69" w:line="322" w:lineRule="exact"/>
        <w:ind w:left="1116"/>
        <w:jc w:val="left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</w:p>
    <w:p w:rsidR="00CF522D" w:rsidRDefault="00CF522D" w:rsidP="00CF522D">
      <w:pPr>
        <w:ind w:left="4438"/>
        <w:rPr>
          <w:b/>
          <w:sz w:val="28"/>
        </w:rPr>
      </w:pPr>
      <w:r>
        <w:rPr>
          <w:b/>
          <w:sz w:val="28"/>
        </w:rPr>
        <w:t>SEMESTER-II</w:t>
      </w:r>
    </w:p>
    <w:p w:rsidR="00CF522D" w:rsidRDefault="00CF522D" w:rsidP="00CF522D">
      <w:pPr>
        <w:pStyle w:val="Heading1"/>
        <w:spacing w:before="5"/>
        <w:ind w:left="2813" w:right="2790" w:hanging="642"/>
        <w:jc w:val="left"/>
      </w:pPr>
      <w:r>
        <w:t>COURSE CODE –MB207CE- Open Elective –II</w:t>
      </w:r>
      <w:r>
        <w:rPr>
          <w:spacing w:val="-67"/>
        </w:rPr>
        <w:t xml:space="preserve"> </w:t>
      </w:r>
      <w:r>
        <w:t>Course:</w:t>
      </w:r>
      <w:r>
        <w:rPr>
          <w:spacing w:val="-5"/>
        </w:rPr>
        <w:t xml:space="preserve"> </w:t>
      </w:r>
      <w:r>
        <w:t>INNOVATION</w:t>
      </w:r>
      <w:r>
        <w:rPr>
          <w:spacing w:val="-13"/>
        </w:rPr>
        <w:t xml:space="preserve"> </w:t>
      </w:r>
      <w:r>
        <w:t>MANAGEMENT</w:t>
      </w:r>
    </w:p>
    <w:p w:rsidR="00CF522D" w:rsidRDefault="00CF522D" w:rsidP="00CF522D">
      <w:pPr>
        <w:pStyle w:val="BodyText"/>
        <w:rPr>
          <w:b/>
          <w:sz w:val="30"/>
        </w:rPr>
      </w:pPr>
    </w:p>
    <w:p w:rsidR="00CF522D" w:rsidRDefault="00CF522D" w:rsidP="00CF522D">
      <w:pPr>
        <w:spacing w:before="226"/>
        <w:ind w:left="840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Objectives:</w:t>
      </w:r>
    </w:p>
    <w:p w:rsidR="00CF522D" w:rsidRDefault="00CF522D" w:rsidP="00CF522D">
      <w:pPr>
        <w:pStyle w:val="ListParagraph"/>
        <w:numPr>
          <w:ilvl w:val="0"/>
          <w:numId w:val="2"/>
        </w:numPr>
        <w:tabs>
          <w:tab w:val="left" w:pos="1086"/>
        </w:tabs>
        <w:spacing w:before="39"/>
        <w:ind w:hanging="246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</w:p>
    <w:p w:rsidR="00CF522D" w:rsidRDefault="00CF522D" w:rsidP="00CF522D">
      <w:pPr>
        <w:pStyle w:val="ListParagraph"/>
        <w:numPr>
          <w:ilvl w:val="0"/>
          <w:numId w:val="2"/>
        </w:numPr>
        <w:tabs>
          <w:tab w:val="left" w:pos="1086"/>
        </w:tabs>
        <w:spacing w:before="41"/>
        <w:ind w:hanging="246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Investment,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</w:p>
    <w:p w:rsidR="00CF522D" w:rsidRDefault="00CF522D" w:rsidP="00CF522D">
      <w:pPr>
        <w:pStyle w:val="ListParagraph"/>
        <w:numPr>
          <w:ilvl w:val="0"/>
          <w:numId w:val="2"/>
        </w:numPr>
        <w:tabs>
          <w:tab w:val="left" w:pos="1086"/>
        </w:tabs>
        <w:spacing w:before="45"/>
        <w:ind w:hanging="246"/>
        <w:rPr>
          <w:sz w:val="24"/>
        </w:rPr>
      </w:pPr>
      <w:r>
        <w:rPr>
          <w:sz w:val="24"/>
        </w:rPr>
        <w:t>Brings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Invention.</w:t>
      </w:r>
    </w:p>
    <w:p w:rsidR="00CF522D" w:rsidRDefault="00CF522D" w:rsidP="00CF522D">
      <w:pPr>
        <w:pStyle w:val="ListParagraph"/>
        <w:numPr>
          <w:ilvl w:val="0"/>
          <w:numId w:val="2"/>
        </w:numPr>
        <w:tabs>
          <w:tab w:val="left" w:pos="1086"/>
        </w:tabs>
        <w:spacing w:before="44"/>
        <w:ind w:hanging="246"/>
        <w:rPr>
          <w:sz w:val="24"/>
        </w:rPr>
      </w:pPr>
      <w:r>
        <w:rPr>
          <w:sz w:val="24"/>
        </w:rPr>
        <w:t>Provides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organization.</w:t>
      </w:r>
    </w:p>
    <w:p w:rsidR="00CF522D" w:rsidRDefault="00CF522D" w:rsidP="00CF522D">
      <w:pPr>
        <w:pStyle w:val="BodyText"/>
        <w:spacing w:before="2"/>
        <w:rPr>
          <w:sz w:val="36"/>
        </w:rPr>
      </w:pPr>
    </w:p>
    <w:p w:rsidR="00CF522D" w:rsidRDefault="00CF522D" w:rsidP="00CF522D">
      <w:pPr>
        <w:pStyle w:val="Heading1"/>
        <w:spacing w:before="1"/>
        <w:jc w:val="left"/>
      </w:pPr>
      <w:r>
        <w:t>Course</w:t>
      </w:r>
      <w:r>
        <w:rPr>
          <w:spacing w:val="-7"/>
        </w:rPr>
        <w:t xml:space="preserve"> </w:t>
      </w:r>
      <w:r>
        <w:t>Outcomes:</w:t>
      </w:r>
    </w:p>
    <w:p w:rsidR="00CF522D" w:rsidRDefault="00CF522D" w:rsidP="00CF522D">
      <w:pPr>
        <w:pStyle w:val="ListParagraph"/>
        <w:numPr>
          <w:ilvl w:val="0"/>
          <w:numId w:val="1"/>
        </w:numPr>
        <w:tabs>
          <w:tab w:val="left" w:pos="1086"/>
        </w:tabs>
        <w:spacing w:before="39"/>
        <w:ind w:hanging="246"/>
        <w:rPr>
          <w:sz w:val="24"/>
        </w:rPr>
      </w:pP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formulating</w:t>
      </w:r>
      <w:r>
        <w:rPr>
          <w:spacing w:val="-3"/>
          <w:sz w:val="24"/>
        </w:rPr>
        <w:t xml:space="preserve"> </w:t>
      </w:r>
      <w:r>
        <w:rPr>
          <w:sz w:val="24"/>
        </w:rPr>
        <w:t>R&amp;D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strategy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organization.</w:t>
      </w:r>
    </w:p>
    <w:p w:rsidR="00CF522D" w:rsidRDefault="00CF522D" w:rsidP="00CF522D">
      <w:pPr>
        <w:pStyle w:val="ListParagraph"/>
        <w:numPr>
          <w:ilvl w:val="0"/>
          <w:numId w:val="1"/>
        </w:numPr>
        <w:tabs>
          <w:tab w:val="left" w:pos="1086"/>
        </w:tabs>
        <w:spacing w:before="43"/>
        <w:ind w:hanging="246"/>
        <w:rPr>
          <w:sz w:val="24"/>
        </w:rPr>
      </w:pP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>
        <w:rPr>
          <w:spacing w:val="-7"/>
          <w:sz w:val="24"/>
        </w:rPr>
        <w:t xml:space="preserve"> </w:t>
      </w:r>
      <w:r>
        <w:rPr>
          <w:sz w:val="24"/>
        </w:rPr>
        <w:t>projects in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organization.</w:t>
      </w:r>
    </w:p>
    <w:p w:rsidR="00CF522D" w:rsidRDefault="00CF522D" w:rsidP="00CF522D">
      <w:pPr>
        <w:pStyle w:val="ListParagraph"/>
        <w:numPr>
          <w:ilvl w:val="0"/>
          <w:numId w:val="1"/>
        </w:numPr>
        <w:tabs>
          <w:tab w:val="left" w:pos="1086"/>
        </w:tabs>
        <w:spacing w:before="41"/>
        <w:ind w:hanging="246"/>
        <w:rPr>
          <w:sz w:val="24"/>
        </w:rPr>
      </w:pPr>
      <w:r>
        <w:rPr>
          <w:sz w:val="24"/>
        </w:rPr>
        <w:t>Helps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Organization.</w:t>
      </w:r>
    </w:p>
    <w:p w:rsidR="00CF522D" w:rsidRDefault="00CF522D" w:rsidP="00CF522D">
      <w:pPr>
        <w:pStyle w:val="BodyText"/>
        <w:rPr>
          <w:sz w:val="26"/>
        </w:rPr>
      </w:pPr>
    </w:p>
    <w:p w:rsidR="00CF522D" w:rsidRDefault="00CF522D" w:rsidP="00CF522D">
      <w:pPr>
        <w:pStyle w:val="BodyText"/>
        <w:spacing w:before="168" w:line="264" w:lineRule="auto"/>
        <w:ind w:left="840" w:right="878"/>
      </w:pPr>
      <w:r>
        <w:rPr>
          <w:b/>
          <w:sz w:val="28"/>
        </w:rPr>
        <w:t>Unit - I: Introduction to Management of Research and Development</w:t>
      </w:r>
      <w:r>
        <w:rPr>
          <w:b/>
          <w:spacing w:val="1"/>
          <w:sz w:val="28"/>
        </w:rPr>
        <w:t xml:space="preserve"> </w:t>
      </w:r>
      <w:r>
        <w:t>Introduction</w:t>
      </w:r>
      <w:r>
        <w:rPr>
          <w:spacing w:val="29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R&amp;D,</w:t>
      </w:r>
      <w:r>
        <w:rPr>
          <w:spacing w:val="37"/>
        </w:rPr>
        <w:t xml:space="preserve"> </w:t>
      </w:r>
      <w:r>
        <w:t>Traditional</w:t>
      </w:r>
      <w:r>
        <w:rPr>
          <w:spacing w:val="35"/>
        </w:rPr>
        <w:t xml:space="preserve"> </w:t>
      </w:r>
      <w:r>
        <w:t>view</w:t>
      </w:r>
      <w:r>
        <w:rPr>
          <w:spacing w:val="3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R&amp;D,</w:t>
      </w:r>
      <w:r>
        <w:rPr>
          <w:spacing w:val="37"/>
        </w:rPr>
        <w:t xml:space="preserve"> </w:t>
      </w:r>
      <w:r>
        <w:t>R&amp;D</w:t>
      </w:r>
      <w:r>
        <w:rPr>
          <w:spacing w:val="35"/>
        </w:rPr>
        <w:t xml:space="preserve"> </w:t>
      </w:r>
      <w:r>
        <w:t>Management</w:t>
      </w:r>
      <w:r>
        <w:rPr>
          <w:spacing w:val="4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industrial</w:t>
      </w:r>
      <w:r>
        <w:rPr>
          <w:spacing w:val="-57"/>
        </w:rPr>
        <w:t xml:space="preserve"> </w:t>
      </w:r>
      <w:r>
        <w:t>context,</w:t>
      </w:r>
      <w:r>
        <w:rPr>
          <w:spacing w:val="8"/>
        </w:rPr>
        <w:t xml:space="preserve"> </w:t>
      </w:r>
      <w:r>
        <w:t>R&amp;D</w:t>
      </w:r>
      <w:r>
        <w:rPr>
          <w:spacing w:val="16"/>
        </w:rPr>
        <w:t xml:space="preserve"> </w:t>
      </w:r>
      <w:r>
        <w:t>investment</w:t>
      </w:r>
      <w:r>
        <w:rPr>
          <w:spacing w:val="1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company</w:t>
      </w:r>
      <w:r>
        <w:rPr>
          <w:spacing w:val="5"/>
        </w:rPr>
        <w:t xml:space="preserve"> </w:t>
      </w:r>
      <w:r>
        <w:t>success,</w:t>
      </w:r>
      <w:r>
        <w:rPr>
          <w:spacing w:val="15"/>
        </w:rPr>
        <w:t xml:space="preserve"> </w:t>
      </w:r>
      <w:r>
        <w:t>Classifying</w:t>
      </w:r>
      <w:r>
        <w:rPr>
          <w:spacing w:val="11"/>
        </w:rPr>
        <w:t xml:space="preserve"> </w:t>
      </w:r>
      <w:r>
        <w:t>R&amp;D,</w:t>
      </w:r>
      <w:r>
        <w:rPr>
          <w:spacing w:val="14"/>
        </w:rPr>
        <w:t xml:space="preserve"> </w:t>
      </w:r>
      <w:r>
        <w:t>Operations</w:t>
      </w:r>
      <w:r>
        <w:rPr>
          <w:spacing w:val="9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up</w:t>
      </w:r>
      <w:r>
        <w:rPr>
          <w:spacing w:val="-57"/>
        </w:rPr>
        <w:t xml:space="preserve"> </w:t>
      </w:r>
      <w:r>
        <w:t>R&amp;D,</w:t>
      </w:r>
      <w:r>
        <w:rPr>
          <w:spacing w:val="41"/>
        </w:rPr>
        <w:t xml:space="preserve"> </w:t>
      </w:r>
      <w:r>
        <w:t>Integration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R&amp;D,</w:t>
      </w:r>
      <w:r>
        <w:rPr>
          <w:spacing w:val="43"/>
        </w:rPr>
        <w:t xml:space="preserve"> </w:t>
      </w:r>
      <w:r>
        <w:t>Strategic</w:t>
      </w:r>
      <w:r>
        <w:rPr>
          <w:spacing w:val="40"/>
        </w:rPr>
        <w:t xml:space="preserve"> </w:t>
      </w:r>
      <w:r>
        <w:t>pressures</w:t>
      </w:r>
      <w:r>
        <w:rPr>
          <w:spacing w:val="42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R&amp;D,</w:t>
      </w:r>
      <w:r>
        <w:rPr>
          <w:spacing w:val="44"/>
        </w:rPr>
        <w:t xml:space="preserve"> </w:t>
      </w:r>
      <w:r>
        <w:t>Technology</w:t>
      </w:r>
      <w:r>
        <w:rPr>
          <w:spacing w:val="32"/>
        </w:rPr>
        <w:t xml:space="preserve"> </w:t>
      </w:r>
      <w:r>
        <w:t>Leverage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R&amp;D</w:t>
      </w:r>
      <w:r>
        <w:rPr>
          <w:spacing w:val="-57"/>
        </w:rPr>
        <w:t xml:space="preserve"> </w:t>
      </w:r>
      <w:r>
        <w:t>strategies</w:t>
      </w:r>
    </w:p>
    <w:p w:rsidR="00CF522D" w:rsidRDefault="00CF522D" w:rsidP="00CF522D">
      <w:pPr>
        <w:pStyle w:val="Heading1"/>
        <w:spacing w:before="212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Projects</w:t>
      </w:r>
    </w:p>
    <w:p w:rsidR="00CF522D" w:rsidRDefault="00CF522D" w:rsidP="00CF522D">
      <w:pPr>
        <w:pStyle w:val="BodyText"/>
        <w:spacing w:before="4" w:line="276" w:lineRule="auto"/>
        <w:ind w:left="840" w:right="881"/>
        <w:jc w:val="both"/>
      </w:pP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R&amp;D</w:t>
      </w:r>
      <w:r>
        <w:rPr>
          <w:spacing w:val="1"/>
        </w:rPr>
        <w:t xml:space="preserve"> </w:t>
      </w:r>
      <w:r>
        <w:t>projects,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budgets,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Expenditure.</w:t>
      </w:r>
      <w:r>
        <w:rPr>
          <w:spacing w:val="1"/>
        </w:rPr>
        <w:t xml:space="preserve"> </w:t>
      </w:r>
      <w:proofErr w:type="gramStart"/>
      <w:r>
        <w:t>Changing nature of R&amp;D management, organizing industrial R &amp;D, Acquisition of external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Forms of</w:t>
      </w:r>
      <w:r>
        <w:rPr>
          <w:spacing w:val="-8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R&amp;D.</w:t>
      </w:r>
      <w:proofErr w:type="gramEnd"/>
    </w:p>
    <w:p w:rsidR="00CF522D" w:rsidRDefault="00CF522D" w:rsidP="00CF522D">
      <w:pPr>
        <w:pStyle w:val="BodyText"/>
        <w:rPr>
          <w:sz w:val="26"/>
        </w:rPr>
      </w:pPr>
    </w:p>
    <w:p w:rsidR="00CF522D" w:rsidRDefault="00CF522D" w:rsidP="00CF522D">
      <w:pPr>
        <w:pStyle w:val="Heading1"/>
        <w:spacing w:before="199"/>
      </w:pPr>
      <w:r>
        <w:t>Unit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Management</w:t>
      </w:r>
    </w:p>
    <w:p w:rsidR="00CF522D" w:rsidRDefault="00CF522D" w:rsidP="00CF522D">
      <w:pPr>
        <w:pStyle w:val="BodyText"/>
        <w:spacing w:before="4" w:line="276" w:lineRule="auto"/>
        <w:ind w:left="840" w:right="888"/>
        <w:jc w:val="both"/>
      </w:pPr>
      <w:r>
        <w:t>Managing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freedom,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R&amp;D</w:t>
      </w:r>
      <w:r>
        <w:rPr>
          <w:spacing w:val="1"/>
        </w:rPr>
        <w:t xml:space="preserve"> </w:t>
      </w:r>
      <w:r>
        <w:t>investment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products,</w:t>
      </w:r>
      <w:r>
        <w:rPr>
          <w:spacing w:val="-2"/>
        </w:rPr>
        <w:t xml:space="preserve"> </w:t>
      </w:r>
      <w:r>
        <w:t>Evaluating R&amp;D</w:t>
      </w:r>
      <w:r>
        <w:rPr>
          <w:spacing w:val="-1"/>
        </w:rPr>
        <w:t xml:space="preserve"> </w:t>
      </w:r>
      <w:r>
        <w:t>progress,</w:t>
      </w:r>
      <w:r>
        <w:rPr>
          <w:spacing w:val="-2"/>
        </w:rPr>
        <w:t xml:space="preserve"> </w:t>
      </w:r>
      <w:proofErr w:type="gramStart"/>
      <w:r>
        <w:t>evaluation</w:t>
      </w:r>
      <w:proofErr w:type="gramEnd"/>
      <w:r>
        <w:rPr>
          <w:spacing w:val="-5"/>
        </w:rPr>
        <w:t xml:space="preserve"> </w:t>
      </w:r>
      <w:r>
        <w:t>criteria.</w:t>
      </w:r>
    </w:p>
    <w:p w:rsidR="00CF522D" w:rsidRDefault="00CF522D" w:rsidP="00CF522D">
      <w:pPr>
        <w:pStyle w:val="BodyText"/>
        <w:rPr>
          <w:sz w:val="26"/>
        </w:rPr>
      </w:pPr>
    </w:p>
    <w:p w:rsidR="00CF522D" w:rsidRDefault="00CF522D" w:rsidP="00CF522D">
      <w:pPr>
        <w:pStyle w:val="BodyText"/>
        <w:rPr>
          <w:sz w:val="27"/>
        </w:rPr>
      </w:pPr>
    </w:p>
    <w:p w:rsidR="00CF522D" w:rsidRDefault="00CF522D" w:rsidP="00CF522D">
      <w:pPr>
        <w:pStyle w:val="Heading1"/>
      </w:pPr>
      <w:r>
        <w:t>Unit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IV:</w:t>
      </w:r>
      <w:r>
        <w:rPr>
          <w:spacing w:val="-6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Management</w:t>
      </w:r>
    </w:p>
    <w:p w:rsidR="00CF522D" w:rsidRDefault="00CF522D" w:rsidP="00CF522D">
      <w:pPr>
        <w:pStyle w:val="BodyText"/>
        <w:spacing w:before="4" w:line="278" w:lineRule="auto"/>
        <w:ind w:left="840" w:right="880"/>
        <w:jc w:val="both"/>
      </w:pPr>
      <w:r>
        <w:t>Importance of Innovation, Innovation &amp; Invention, Successful &amp; Un-Successful innovations,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innovations,</w:t>
      </w:r>
      <w:r>
        <w:rPr>
          <w:spacing w:val="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process.</w:t>
      </w:r>
    </w:p>
    <w:p w:rsidR="00CF522D" w:rsidRDefault="00CF522D" w:rsidP="00CF522D">
      <w:pPr>
        <w:pStyle w:val="BodyText"/>
        <w:rPr>
          <w:sz w:val="26"/>
        </w:rPr>
      </w:pPr>
    </w:p>
    <w:p w:rsidR="00CF522D" w:rsidRDefault="00CF522D" w:rsidP="00CF522D">
      <w:pPr>
        <w:pStyle w:val="BodyText"/>
      </w:pPr>
    </w:p>
    <w:p w:rsidR="00CF522D" w:rsidRDefault="00CF522D" w:rsidP="00CF522D">
      <w:pPr>
        <w:pStyle w:val="Heading1"/>
      </w:pPr>
      <w:r>
        <w:t>Unit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V:</w:t>
      </w:r>
      <w:r>
        <w:rPr>
          <w:spacing w:val="-8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Innovation</w:t>
      </w:r>
      <w:r>
        <w:rPr>
          <w:spacing w:val="-8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Organizations</w:t>
      </w:r>
    </w:p>
    <w:p w:rsidR="00CF522D" w:rsidRDefault="00CF522D" w:rsidP="00CF522D">
      <w:pPr>
        <w:pStyle w:val="BodyText"/>
        <w:spacing w:before="3" w:line="276" w:lineRule="auto"/>
        <w:ind w:left="840" w:right="883"/>
        <w:jc w:val="both"/>
      </w:pPr>
      <w:proofErr w:type="gramStart"/>
      <w:r>
        <w:t>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Organizational Structures and innovation, Role of Individual in Innovation, IT Systems and</w:t>
      </w:r>
      <w:r>
        <w:rPr>
          <w:spacing w:val="1"/>
        </w:rPr>
        <w:t xml:space="preserve"> </w:t>
      </w:r>
      <w:r>
        <w:t>their Impact</w:t>
      </w:r>
      <w:r>
        <w:rPr>
          <w:spacing w:val="3"/>
        </w:rPr>
        <w:t xml:space="preserve"> </w:t>
      </w:r>
      <w:r>
        <w:t>on Innovation.</w:t>
      </w:r>
      <w:proofErr w:type="gramEnd"/>
    </w:p>
    <w:p w:rsidR="00CF522D" w:rsidRDefault="00CF522D" w:rsidP="00CF522D">
      <w:pPr>
        <w:spacing w:line="276" w:lineRule="auto"/>
        <w:jc w:val="both"/>
        <w:sectPr w:rsidR="00CF522D">
          <w:pgSz w:w="11920" w:h="16850"/>
          <w:pgMar w:top="76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CF522D" w:rsidRDefault="00CF522D" w:rsidP="00CF522D">
      <w:pPr>
        <w:pStyle w:val="BodyText"/>
        <w:spacing w:before="11"/>
        <w:rPr>
          <w:sz w:val="17"/>
        </w:rPr>
      </w:pPr>
      <w:r w:rsidRPr="00ED5396">
        <w:lastRenderedPageBreak/>
        <w:pict>
          <v:shape id="_x0000_s1027" style="position:absolute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</w:p>
    <w:p w:rsidR="00CF522D" w:rsidRDefault="00CF522D" w:rsidP="00CF522D">
      <w:pPr>
        <w:pStyle w:val="Heading1"/>
        <w:spacing w:before="89"/>
        <w:jc w:val="left"/>
      </w:pPr>
      <w:r>
        <w:t>Suggested</w:t>
      </w:r>
      <w:r>
        <w:rPr>
          <w:spacing w:val="-10"/>
        </w:rPr>
        <w:t xml:space="preserve"> </w:t>
      </w:r>
      <w:r>
        <w:t>Books</w:t>
      </w:r>
    </w:p>
    <w:p w:rsidR="00CF522D" w:rsidRDefault="00CF522D" w:rsidP="00CF522D">
      <w:pPr>
        <w:pStyle w:val="ListParagraph"/>
        <w:numPr>
          <w:ilvl w:val="1"/>
          <w:numId w:val="1"/>
        </w:numPr>
        <w:tabs>
          <w:tab w:val="left" w:pos="1563"/>
        </w:tabs>
        <w:spacing w:before="239" w:line="259" w:lineRule="auto"/>
        <w:ind w:right="1411"/>
        <w:rPr>
          <w:sz w:val="24"/>
        </w:rPr>
      </w:pPr>
      <w:r>
        <w:rPr>
          <w:sz w:val="24"/>
        </w:rPr>
        <w:t xml:space="preserve">Paul </w:t>
      </w:r>
      <w:proofErr w:type="spellStart"/>
      <w:r>
        <w:rPr>
          <w:sz w:val="24"/>
        </w:rPr>
        <w:t>Trott</w:t>
      </w:r>
      <w:proofErr w:type="spellEnd"/>
      <w:r>
        <w:rPr>
          <w:sz w:val="24"/>
        </w:rPr>
        <w:t>, Innovation Management and New Product Development, Pearson, 4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CF522D" w:rsidRDefault="00CF522D" w:rsidP="00CF522D">
      <w:pPr>
        <w:pStyle w:val="ListParagraph"/>
        <w:numPr>
          <w:ilvl w:val="1"/>
          <w:numId w:val="1"/>
        </w:numPr>
        <w:tabs>
          <w:tab w:val="left" w:pos="1563"/>
        </w:tabs>
        <w:spacing w:before="3" w:line="259" w:lineRule="auto"/>
        <w:ind w:right="916"/>
        <w:rPr>
          <w:sz w:val="24"/>
        </w:rPr>
      </w:pPr>
      <w:proofErr w:type="spellStart"/>
      <w:r>
        <w:rPr>
          <w:sz w:val="24"/>
        </w:rPr>
        <w:t>Shlome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Mittal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D.V.R.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Seshadri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Innovation</w:t>
      </w:r>
      <w:r>
        <w:rPr>
          <w:spacing w:val="22"/>
          <w:sz w:val="24"/>
        </w:rPr>
        <w:t xml:space="preserve"> </w:t>
      </w:r>
      <w:r>
        <w:rPr>
          <w:sz w:val="24"/>
        </w:rPr>
        <w:t>Management:</w:t>
      </w:r>
      <w:r>
        <w:rPr>
          <w:spacing w:val="29"/>
          <w:sz w:val="24"/>
        </w:rPr>
        <w:t xml:space="preserve"> </w:t>
      </w:r>
      <w:r>
        <w:rPr>
          <w:sz w:val="24"/>
        </w:rPr>
        <w:t>Strategies,</w:t>
      </w:r>
      <w:r>
        <w:rPr>
          <w:spacing w:val="29"/>
          <w:sz w:val="24"/>
        </w:rPr>
        <w:t xml:space="preserve"> </w:t>
      </w:r>
      <w:r>
        <w:rPr>
          <w:sz w:val="24"/>
        </w:rPr>
        <w:t>Concepts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for 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profit,</w:t>
      </w:r>
      <w:r>
        <w:rPr>
          <w:spacing w:val="5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 w:rsidR="00CF522D" w:rsidRDefault="00CF522D" w:rsidP="00CF522D">
      <w:pPr>
        <w:pStyle w:val="ListParagraph"/>
        <w:numPr>
          <w:ilvl w:val="1"/>
          <w:numId w:val="1"/>
        </w:numPr>
        <w:tabs>
          <w:tab w:val="left" w:pos="1563"/>
        </w:tabs>
        <w:spacing w:line="259" w:lineRule="auto"/>
        <w:ind w:right="904"/>
        <w:rPr>
          <w:sz w:val="24"/>
        </w:rPr>
      </w:pPr>
      <w:r>
        <w:rPr>
          <w:sz w:val="24"/>
        </w:rPr>
        <w:t>V.K.</w:t>
      </w:r>
      <w:r>
        <w:rPr>
          <w:spacing w:val="19"/>
          <w:sz w:val="24"/>
        </w:rPr>
        <w:t xml:space="preserve"> </w:t>
      </w:r>
      <w:r>
        <w:rPr>
          <w:sz w:val="24"/>
        </w:rPr>
        <w:t>Narayanan,</w:t>
      </w:r>
      <w:r>
        <w:rPr>
          <w:spacing w:val="20"/>
          <w:sz w:val="24"/>
        </w:rPr>
        <w:t xml:space="preserve"> </w:t>
      </w:r>
      <w:r>
        <w:rPr>
          <w:sz w:val="24"/>
        </w:rPr>
        <w:t>Managing</w:t>
      </w:r>
      <w:r>
        <w:rPr>
          <w:spacing w:val="18"/>
          <w:sz w:val="24"/>
        </w:rPr>
        <w:t xml:space="preserve"> </w:t>
      </w:r>
      <w:r>
        <w:rPr>
          <w:sz w:val="24"/>
        </w:rPr>
        <w:t>Technology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Innovation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Competitive</w:t>
      </w:r>
      <w:r>
        <w:rPr>
          <w:spacing w:val="31"/>
          <w:sz w:val="24"/>
        </w:rPr>
        <w:t xml:space="preserve"> </w:t>
      </w:r>
      <w:r>
        <w:rPr>
          <w:sz w:val="24"/>
        </w:rPr>
        <w:t>Advantage,</w:t>
      </w:r>
      <w:r>
        <w:rPr>
          <w:spacing w:val="-57"/>
          <w:sz w:val="24"/>
        </w:rPr>
        <w:t xml:space="preserve"> </w:t>
      </w:r>
      <w:r>
        <w:rPr>
          <w:sz w:val="24"/>
        </w:rPr>
        <w:t>Pearson</w:t>
      </w:r>
      <w:r>
        <w:rPr>
          <w:spacing w:val="-6"/>
          <w:sz w:val="24"/>
        </w:rPr>
        <w:t xml:space="preserve"> </w:t>
      </w:r>
      <w:r>
        <w:rPr>
          <w:sz w:val="24"/>
        </w:rPr>
        <w:t>Education,</w:t>
      </w:r>
      <w:r>
        <w:rPr>
          <w:spacing w:val="5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Back.</w:t>
      </w:r>
    </w:p>
    <w:p w:rsidR="00CF522D" w:rsidRDefault="00CF522D" w:rsidP="00CF522D">
      <w:pPr>
        <w:pStyle w:val="ListParagraph"/>
        <w:numPr>
          <w:ilvl w:val="1"/>
          <w:numId w:val="1"/>
        </w:numPr>
        <w:tabs>
          <w:tab w:val="left" w:pos="1563"/>
        </w:tabs>
        <w:spacing w:line="259" w:lineRule="auto"/>
        <w:ind w:right="916"/>
        <w:rPr>
          <w:sz w:val="24"/>
        </w:rPr>
      </w:pPr>
      <w:r>
        <w:rPr>
          <w:sz w:val="24"/>
        </w:rPr>
        <w:t>William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L.Miller</w:t>
      </w:r>
      <w:proofErr w:type="spellEnd"/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Langdon Morris,</w:t>
      </w:r>
      <w:r>
        <w:rPr>
          <w:spacing w:val="8"/>
          <w:sz w:val="24"/>
        </w:rPr>
        <w:t xml:space="preserve"> </w:t>
      </w:r>
      <w:r>
        <w:rPr>
          <w:sz w:val="24"/>
        </w:rPr>
        <w:t>Fourth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  <w:r>
        <w:rPr>
          <w:spacing w:val="-4"/>
          <w:sz w:val="24"/>
        </w:rPr>
        <w:t xml:space="preserve"> </w:t>
      </w:r>
      <w:r>
        <w:rPr>
          <w:sz w:val="24"/>
        </w:rPr>
        <w:t>R&amp;D,</w:t>
      </w:r>
      <w:r>
        <w:rPr>
          <w:spacing w:val="3"/>
          <w:sz w:val="24"/>
        </w:rPr>
        <w:t xml:space="preserve"> </w:t>
      </w:r>
      <w:r>
        <w:rPr>
          <w:sz w:val="24"/>
        </w:rPr>
        <w:t>Managing</w:t>
      </w:r>
      <w:r>
        <w:rPr>
          <w:spacing w:val="7"/>
          <w:sz w:val="24"/>
        </w:rPr>
        <w:t xml:space="preserve"> </w:t>
      </w:r>
      <w:r>
        <w:rPr>
          <w:sz w:val="24"/>
        </w:rPr>
        <w:t>Knowledge,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Innovation,</w:t>
      </w:r>
      <w:r>
        <w:rPr>
          <w:spacing w:val="5"/>
          <w:sz w:val="24"/>
        </w:rPr>
        <w:t xml:space="preserve"> </w:t>
      </w:r>
      <w:r>
        <w:rPr>
          <w:sz w:val="24"/>
        </w:rPr>
        <w:t>Wiley</w:t>
      </w:r>
      <w:r>
        <w:rPr>
          <w:spacing w:val="-7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</w:p>
    <w:p w:rsidR="00CF522D" w:rsidRDefault="00CF522D" w:rsidP="00CF522D">
      <w:pPr>
        <w:pStyle w:val="ListParagraph"/>
        <w:numPr>
          <w:ilvl w:val="1"/>
          <w:numId w:val="1"/>
        </w:numPr>
        <w:tabs>
          <w:tab w:val="left" w:pos="1563"/>
        </w:tabs>
        <w:spacing w:line="259" w:lineRule="auto"/>
        <w:ind w:right="1805"/>
        <w:rPr>
          <w:sz w:val="24"/>
        </w:rPr>
      </w:pPr>
      <w:r>
        <w:rPr>
          <w:sz w:val="24"/>
        </w:rPr>
        <w:t>V.K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Narayana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Gina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Colarelli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Management,</w:t>
      </w:r>
      <w:r>
        <w:rPr>
          <w:spacing w:val="2"/>
          <w:sz w:val="24"/>
        </w:rPr>
        <w:t xml:space="preserve"> </w:t>
      </w:r>
      <w:r>
        <w:rPr>
          <w:sz w:val="24"/>
        </w:rPr>
        <w:t>John</w:t>
      </w:r>
      <w:r>
        <w:rPr>
          <w:spacing w:val="5"/>
          <w:sz w:val="24"/>
        </w:rPr>
        <w:t xml:space="preserve"> </w:t>
      </w:r>
      <w:r>
        <w:rPr>
          <w:sz w:val="24"/>
        </w:rPr>
        <w:t>Wiley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 Publication.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0AF"/>
    <w:multiLevelType w:val="hybridMultilevel"/>
    <w:tmpl w:val="818EA3BA"/>
    <w:lvl w:ilvl="0" w:tplc="C7245B5E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38FE12">
      <w:start w:val="1"/>
      <w:numFmt w:val="decimal"/>
      <w:lvlText w:val="%2."/>
      <w:lvlJc w:val="left"/>
      <w:pPr>
        <w:ind w:left="15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87EC42E">
      <w:numFmt w:val="bullet"/>
      <w:lvlText w:val="•"/>
      <w:lvlJc w:val="left"/>
      <w:pPr>
        <w:ind w:left="2581" w:hanging="363"/>
      </w:pPr>
      <w:rPr>
        <w:rFonts w:hint="default"/>
        <w:lang w:val="en-US" w:eastAsia="en-US" w:bidi="ar-SA"/>
      </w:rPr>
    </w:lvl>
    <w:lvl w:ilvl="3" w:tplc="CA70A8DC">
      <w:numFmt w:val="bullet"/>
      <w:lvlText w:val="•"/>
      <w:lvlJc w:val="left"/>
      <w:pPr>
        <w:ind w:left="3602" w:hanging="363"/>
      </w:pPr>
      <w:rPr>
        <w:rFonts w:hint="default"/>
        <w:lang w:val="en-US" w:eastAsia="en-US" w:bidi="ar-SA"/>
      </w:rPr>
    </w:lvl>
    <w:lvl w:ilvl="4" w:tplc="A6885A80">
      <w:numFmt w:val="bullet"/>
      <w:lvlText w:val="•"/>
      <w:lvlJc w:val="left"/>
      <w:pPr>
        <w:ind w:left="4623" w:hanging="363"/>
      </w:pPr>
      <w:rPr>
        <w:rFonts w:hint="default"/>
        <w:lang w:val="en-US" w:eastAsia="en-US" w:bidi="ar-SA"/>
      </w:rPr>
    </w:lvl>
    <w:lvl w:ilvl="5" w:tplc="7A22F45E">
      <w:numFmt w:val="bullet"/>
      <w:lvlText w:val="•"/>
      <w:lvlJc w:val="left"/>
      <w:pPr>
        <w:ind w:left="5644" w:hanging="363"/>
      </w:pPr>
      <w:rPr>
        <w:rFonts w:hint="default"/>
        <w:lang w:val="en-US" w:eastAsia="en-US" w:bidi="ar-SA"/>
      </w:rPr>
    </w:lvl>
    <w:lvl w:ilvl="6" w:tplc="705867D0">
      <w:numFmt w:val="bullet"/>
      <w:lvlText w:val="•"/>
      <w:lvlJc w:val="left"/>
      <w:pPr>
        <w:ind w:left="6666" w:hanging="363"/>
      </w:pPr>
      <w:rPr>
        <w:rFonts w:hint="default"/>
        <w:lang w:val="en-US" w:eastAsia="en-US" w:bidi="ar-SA"/>
      </w:rPr>
    </w:lvl>
    <w:lvl w:ilvl="7" w:tplc="2B0240A2">
      <w:numFmt w:val="bullet"/>
      <w:lvlText w:val="•"/>
      <w:lvlJc w:val="left"/>
      <w:pPr>
        <w:ind w:left="7687" w:hanging="363"/>
      </w:pPr>
      <w:rPr>
        <w:rFonts w:hint="default"/>
        <w:lang w:val="en-US" w:eastAsia="en-US" w:bidi="ar-SA"/>
      </w:rPr>
    </w:lvl>
    <w:lvl w:ilvl="8" w:tplc="DD96488C">
      <w:numFmt w:val="bullet"/>
      <w:lvlText w:val="•"/>
      <w:lvlJc w:val="left"/>
      <w:pPr>
        <w:ind w:left="8708" w:hanging="363"/>
      </w:pPr>
      <w:rPr>
        <w:rFonts w:hint="default"/>
        <w:lang w:val="en-US" w:eastAsia="en-US" w:bidi="ar-SA"/>
      </w:rPr>
    </w:lvl>
  </w:abstractNum>
  <w:abstractNum w:abstractNumId="1">
    <w:nsid w:val="48744979"/>
    <w:multiLevelType w:val="hybridMultilevel"/>
    <w:tmpl w:val="DA8CC29A"/>
    <w:lvl w:ilvl="0" w:tplc="177417D4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5E7080">
      <w:numFmt w:val="bullet"/>
      <w:lvlText w:val="•"/>
      <w:lvlJc w:val="left"/>
      <w:pPr>
        <w:ind w:left="2047" w:hanging="245"/>
      </w:pPr>
      <w:rPr>
        <w:rFonts w:hint="default"/>
        <w:lang w:val="en-US" w:eastAsia="en-US" w:bidi="ar-SA"/>
      </w:rPr>
    </w:lvl>
    <w:lvl w:ilvl="2" w:tplc="6CD20B12">
      <w:numFmt w:val="bullet"/>
      <w:lvlText w:val="•"/>
      <w:lvlJc w:val="left"/>
      <w:pPr>
        <w:ind w:left="3014" w:hanging="245"/>
      </w:pPr>
      <w:rPr>
        <w:rFonts w:hint="default"/>
        <w:lang w:val="en-US" w:eastAsia="en-US" w:bidi="ar-SA"/>
      </w:rPr>
    </w:lvl>
    <w:lvl w:ilvl="3" w:tplc="2FA41880">
      <w:numFmt w:val="bullet"/>
      <w:lvlText w:val="•"/>
      <w:lvlJc w:val="left"/>
      <w:pPr>
        <w:ind w:left="3981" w:hanging="245"/>
      </w:pPr>
      <w:rPr>
        <w:rFonts w:hint="default"/>
        <w:lang w:val="en-US" w:eastAsia="en-US" w:bidi="ar-SA"/>
      </w:rPr>
    </w:lvl>
    <w:lvl w:ilvl="4" w:tplc="2F58A8A2">
      <w:numFmt w:val="bullet"/>
      <w:lvlText w:val="•"/>
      <w:lvlJc w:val="left"/>
      <w:pPr>
        <w:ind w:left="4948" w:hanging="245"/>
      </w:pPr>
      <w:rPr>
        <w:rFonts w:hint="default"/>
        <w:lang w:val="en-US" w:eastAsia="en-US" w:bidi="ar-SA"/>
      </w:rPr>
    </w:lvl>
    <w:lvl w:ilvl="5" w:tplc="EED29736">
      <w:numFmt w:val="bullet"/>
      <w:lvlText w:val="•"/>
      <w:lvlJc w:val="left"/>
      <w:pPr>
        <w:ind w:left="5915" w:hanging="245"/>
      </w:pPr>
      <w:rPr>
        <w:rFonts w:hint="default"/>
        <w:lang w:val="en-US" w:eastAsia="en-US" w:bidi="ar-SA"/>
      </w:rPr>
    </w:lvl>
    <w:lvl w:ilvl="6" w:tplc="8DC67BCC">
      <w:numFmt w:val="bullet"/>
      <w:lvlText w:val="•"/>
      <w:lvlJc w:val="left"/>
      <w:pPr>
        <w:ind w:left="6882" w:hanging="245"/>
      </w:pPr>
      <w:rPr>
        <w:rFonts w:hint="default"/>
        <w:lang w:val="en-US" w:eastAsia="en-US" w:bidi="ar-SA"/>
      </w:rPr>
    </w:lvl>
    <w:lvl w:ilvl="7" w:tplc="ABE27652">
      <w:numFmt w:val="bullet"/>
      <w:lvlText w:val="•"/>
      <w:lvlJc w:val="left"/>
      <w:pPr>
        <w:ind w:left="7849" w:hanging="245"/>
      </w:pPr>
      <w:rPr>
        <w:rFonts w:hint="default"/>
        <w:lang w:val="en-US" w:eastAsia="en-US" w:bidi="ar-SA"/>
      </w:rPr>
    </w:lvl>
    <w:lvl w:ilvl="8" w:tplc="B9601356">
      <w:numFmt w:val="bullet"/>
      <w:lvlText w:val="•"/>
      <w:lvlJc w:val="left"/>
      <w:pPr>
        <w:ind w:left="8816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22D"/>
    <w:rsid w:val="00AD5446"/>
    <w:rsid w:val="00C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5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F522D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2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F52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52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F522D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2022-06-30T10:37:00Z</dcterms:created>
  <dcterms:modified xsi:type="dcterms:W3CDTF">2022-06-30T10:38:00Z</dcterms:modified>
</cp:coreProperties>
</file>