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AA" w:rsidRDefault="00766CAA" w:rsidP="00766CAA">
      <w:pPr>
        <w:pStyle w:val="Heading1"/>
        <w:ind w:left="952"/>
      </w:pPr>
      <w:r>
        <w:t>Advanced</w:t>
      </w:r>
      <w:r>
        <w:rPr>
          <w:spacing w:val="-13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Technology</w:t>
      </w: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2"/>
        <w:gridCol w:w="1895"/>
        <w:gridCol w:w="706"/>
        <w:gridCol w:w="682"/>
        <w:gridCol w:w="1208"/>
      </w:tblGrid>
      <w:tr w:rsidR="00766CAA" w:rsidTr="008A21E3">
        <w:trPr>
          <w:trHeight w:val="644"/>
        </w:trPr>
        <w:tc>
          <w:tcPr>
            <w:tcW w:w="4482" w:type="dxa"/>
          </w:tcPr>
          <w:p w:rsidR="00766CAA" w:rsidRDefault="00766CAA" w:rsidP="008A21E3">
            <w:pPr>
              <w:pStyle w:val="TableParagraph"/>
              <w:spacing w:before="18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766CAA" w:rsidRDefault="00766CAA" w:rsidP="008A21E3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6PC5204ME</w:t>
            </w:r>
          </w:p>
        </w:tc>
        <w:tc>
          <w:tcPr>
            <w:tcW w:w="1895" w:type="dxa"/>
          </w:tcPr>
          <w:p w:rsidR="00766CAA" w:rsidRDefault="00766CAA" w:rsidP="008A21E3">
            <w:pPr>
              <w:pStyle w:val="TableParagraph"/>
              <w:spacing w:line="266" w:lineRule="exact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  <w:p w:rsidR="00766CAA" w:rsidRDefault="00766CAA" w:rsidP="008A21E3">
            <w:pPr>
              <w:pStyle w:val="TableParagraph"/>
              <w:spacing w:before="103" w:line="256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6" w:type="dxa"/>
          </w:tcPr>
          <w:p w:rsidR="00766CAA" w:rsidRDefault="00766CAA" w:rsidP="008A21E3">
            <w:pPr>
              <w:pStyle w:val="TableParagraph"/>
              <w:spacing w:line="266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766CAA" w:rsidRDefault="00766CAA" w:rsidP="008A21E3">
            <w:pPr>
              <w:pStyle w:val="TableParagraph"/>
              <w:spacing w:before="103" w:line="256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2" w:type="dxa"/>
          </w:tcPr>
          <w:p w:rsidR="00766CAA" w:rsidRDefault="00766CAA" w:rsidP="008A21E3">
            <w:pPr>
              <w:pStyle w:val="TableParagraph"/>
              <w:spacing w:line="26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:rsidR="00766CAA" w:rsidRDefault="00766CAA" w:rsidP="008A21E3">
            <w:pPr>
              <w:pStyle w:val="TableParagraph"/>
              <w:spacing w:before="103"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08" w:type="dxa"/>
          </w:tcPr>
          <w:p w:rsidR="00766CAA" w:rsidRDefault="00766CAA" w:rsidP="008A21E3">
            <w:pPr>
              <w:pStyle w:val="TableParagraph"/>
              <w:spacing w:line="266" w:lineRule="exact"/>
              <w:ind w:left="22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  <w:p w:rsidR="00766CAA" w:rsidRDefault="00766CAA" w:rsidP="008A21E3">
            <w:pPr>
              <w:pStyle w:val="TableParagraph"/>
              <w:spacing w:before="103"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766CAA" w:rsidRDefault="00766CAA" w:rsidP="00766CAA">
      <w:pPr>
        <w:pStyle w:val="Heading1"/>
        <w:ind w:left="952"/>
      </w:pPr>
    </w:p>
    <w:p w:rsidR="00766CAA" w:rsidRDefault="00766CAA" w:rsidP="00766CAA">
      <w:pPr>
        <w:pStyle w:val="BodyText"/>
        <w:spacing w:before="8"/>
        <w:ind w:left="0"/>
        <w:rPr>
          <w:b/>
          <w:sz w:val="13"/>
        </w:rPr>
      </w:pPr>
    </w:p>
    <w:tbl>
      <w:tblPr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8"/>
        <w:gridCol w:w="4959"/>
      </w:tblGrid>
      <w:tr w:rsidR="00766CAA" w:rsidTr="008A21E3">
        <w:trPr>
          <w:trHeight w:val="273"/>
        </w:trPr>
        <w:tc>
          <w:tcPr>
            <w:tcW w:w="4788" w:type="dxa"/>
          </w:tcPr>
          <w:p w:rsidR="00766CAA" w:rsidRDefault="00766CAA" w:rsidP="008A21E3">
            <w:pPr>
              <w:pStyle w:val="TableParagraph"/>
              <w:spacing w:line="253" w:lineRule="exact"/>
              <w:ind w:left="1536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sz w:val="24"/>
              </w:rPr>
              <w:t>:</w:t>
            </w:r>
          </w:p>
        </w:tc>
        <w:tc>
          <w:tcPr>
            <w:tcW w:w="4959" w:type="dxa"/>
          </w:tcPr>
          <w:p w:rsidR="00766CAA" w:rsidRDefault="00766CAA" w:rsidP="008A21E3">
            <w:pPr>
              <w:pStyle w:val="TableParagraph"/>
              <w:spacing w:line="253" w:lineRule="exact"/>
              <w:ind w:left="1766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sz w:val="24"/>
              </w:rPr>
              <w:t>:</w:t>
            </w:r>
          </w:p>
        </w:tc>
      </w:tr>
      <w:tr w:rsidR="00766CAA" w:rsidTr="008A21E3">
        <w:trPr>
          <w:trHeight w:val="3336"/>
        </w:trPr>
        <w:tc>
          <w:tcPr>
            <w:tcW w:w="4788" w:type="dxa"/>
          </w:tcPr>
          <w:p w:rsidR="00766CAA" w:rsidRDefault="00766CAA" w:rsidP="00766CAA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42" w:lineRule="auto"/>
              <w:ind w:right="98"/>
              <w:jc w:val="both"/>
            </w:pPr>
            <w:r>
              <w:t>Gives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selection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properties</w:t>
            </w:r>
          </w:p>
          <w:p w:rsidR="00766CAA" w:rsidRDefault="00766CAA" w:rsidP="00766CAA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6"/>
              <w:jc w:val="both"/>
            </w:pPr>
            <w:r>
              <w:t>Provides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1"/>
              </w:rPr>
              <w:t xml:space="preserve"> </w:t>
            </w:r>
            <w:r>
              <w:t>regarding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behavior.</w:t>
            </w:r>
          </w:p>
          <w:p w:rsidR="00766CAA" w:rsidRDefault="00766CAA" w:rsidP="00766CAA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37" w:lineRule="auto"/>
              <w:ind w:right="101"/>
              <w:jc w:val="both"/>
            </w:pPr>
            <w:r>
              <w:t>Gives hands on practice regarding Elastic,</w:t>
            </w:r>
            <w:r>
              <w:rPr>
                <w:spacing w:val="1"/>
              </w:rPr>
              <w:t xml:space="preserve"> </w:t>
            </w:r>
            <w:r>
              <w:t>Plastic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Failure</w:t>
            </w:r>
            <w:r>
              <w:rPr>
                <w:spacing w:val="-5"/>
              </w:rPr>
              <w:t xml:space="preserve"> </w:t>
            </w:r>
            <w:r>
              <w:t>behavior.</w:t>
            </w:r>
          </w:p>
        </w:tc>
        <w:tc>
          <w:tcPr>
            <w:tcW w:w="4959" w:type="dxa"/>
          </w:tcPr>
          <w:p w:rsidR="00766CAA" w:rsidRDefault="00766CAA" w:rsidP="008A21E3">
            <w:pPr>
              <w:pStyle w:val="TableParagraph"/>
              <w:spacing w:line="242" w:lineRule="auto"/>
              <w:ind w:left="224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course,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766CAA" w:rsidRDefault="00766CAA" w:rsidP="00766CA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35"/>
            </w:pPr>
            <w:r>
              <w:t>Select suitable material for different industrial applications</w:t>
            </w:r>
          </w:p>
          <w:p w:rsidR="00766CAA" w:rsidRDefault="00766CAA" w:rsidP="00766CA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35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elastic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plastic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52"/>
              </w:rPr>
              <w:t xml:space="preserve"> </w:t>
            </w:r>
            <w:r>
              <w:t>of the material for which it is utilized in</w:t>
            </w:r>
            <w:r>
              <w:rPr>
                <w:spacing w:val="1"/>
              </w:rPr>
              <w:t xml:space="preserve"> </w:t>
            </w:r>
            <w:r>
              <w:t>industry.</w:t>
            </w:r>
          </w:p>
          <w:p w:rsidR="00766CAA" w:rsidRDefault="00766CAA" w:rsidP="00766CA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37" w:lineRule="auto"/>
              <w:ind w:right="948"/>
            </w:pPr>
            <w:r>
              <w:t>Understand the fatigue and fracture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52"/>
              </w:rPr>
              <w:t>b</w:t>
            </w:r>
            <w:r>
              <w:t>ehaviour</w:t>
            </w:r>
            <w:proofErr w:type="spell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engineering</w:t>
            </w:r>
            <w:r>
              <w:rPr>
                <w:spacing w:val="-1"/>
              </w:rPr>
              <w:t xml:space="preserve"> </w:t>
            </w:r>
            <w:r>
              <w:t>materials</w:t>
            </w:r>
          </w:p>
          <w:p w:rsidR="00766CAA" w:rsidRDefault="00766CAA" w:rsidP="00766CA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560"/>
            </w:pPr>
            <w:r>
              <w:t>Identify applications of all kinds of smart</w:t>
            </w:r>
            <w:r>
              <w:rPr>
                <w:spacing w:val="-52"/>
              </w:rPr>
              <w:t xml:space="preserve">     </w:t>
            </w:r>
            <w:r>
              <w:t>materials.</w:t>
            </w:r>
          </w:p>
          <w:p w:rsidR="00766CAA" w:rsidRDefault="00766CAA" w:rsidP="00766CA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54" w:lineRule="exact"/>
              <w:ind w:right="392"/>
            </w:pPr>
            <w:r>
              <w:t>Analyze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metallurgical</w:t>
            </w:r>
            <w:r>
              <w:rPr>
                <w:spacing w:val="-52"/>
              </w:rPr>
              <w:t xml:space="preserve"> </w:t>
            </w:r>
            <w:r>
              <w:t>properties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non metallic</w:t>
            </w:r>
            <w:r>
              <w:rPr>
                <w:spacing w:val="1"/>
              </w:rPr>
              <w:t xml:space="preserve"> </w:t>
            </w:r>
            <w:r>
              <w:t>Materials</w:t>
            </w:r>
          </w:p>
        </w:tc>
      </w:tr>
    </w:tbl>
    <w:p w:rsidR="00766CAA" w:rsidRPr="00E06424" w:rsidRDefault="00766CAA" w:rsidP="00766CAA">
      <w:pPr>
        <w:pStyle w:val="BodyText"/>
        <w:rPr>
          <w:b/>
        </w:rPr>
      </w:pPr>
      <w:r w:rsidRPr="00E06424">
        <w:rPr>
          <w:b/>
        </w:rPr>
        <w:t>UNIT-I</w:t>
      </w:r>
    </w:p>
    <w:p w:rsidR="00766CAA" w:rsidRPr="00E06424" w:rsidRDefault="00766CAA" w:rsidP="00766CAA">
      <w:pPr>
        <w:pStyle w:val="BodyText"/>
        <w:spacing w:before="37"/>
        <w:jc w:val="both"/>
        <w:rPr>
          <w:b/>
        </w:rPr>
      </w:pPr>
      <w:bookmarkStart w:id="0" w:name="Selection_of_Materials:"/>
      <w:bookmarkEnd w:id="0"/>
      <w:r w:rsidRPr="00E06424">
        <w:rPr>
          <w:b/>
        </w:rPr>
        <w:t>Selection</w:t>
      </w:r>
      <w:r w:rsidRPr="00E06424">
        <w:rPr>
          <w:b/>
          <w:spacing w:val="-9"/>
        </w:rPr>
        <w:t xml:space="preserve"> </w:t>
      </w:r>
      <w:r w:rsidRPr="00E06424">
        <w:rPr>
          <w:b/>
        </w:rPr>
        <w:t>of</w:t>
      </w:r>
      <w:r w:rsidRPr="00E06424">
        <w:rPr>
          <w:b/>
          <w:spacing w:val="-12"/>
        </w:rPr>
        <w:t xml:space="preserve"> </w:t>
      </w:r>
      <w:r w:rsidRPr="00E06424">
        <w:rPr>
          <w:b/>
        </w:rPr>
        <w:t>Materials:</w:t>
      </w:r>
    </w:p>
    <w:p w:rsidR="00766CAA" w:rsidRDefault="00766CAA" w:rsidP="00766CAA">
      <w:pPr>
        <w:pStyle w:val="BodyText"/>
        <w:spacing w:before="46" w:line="276" w:lineRule="auto"/>
        <w:ind w:right="662"/>
        <w:jc w:val="both"/>
      </w:pPr>
      <w:bookmarkStart w:id="1" w:name="Motivation_for_selection,_cost_basis_and"/>
      <w:bookmarkEnd w:id="1"/>
      <w:r>
        <w:t>Motivation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selection,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properties, strength, toughness, fatigue and creep - Selection for surface durability, corrosion and</w:t>
      </w:r>
      <w:r>
        <w:rPr>
          <w:spacing w:val="-57"/>
        </w:rPr>
        <w:t xml:space="preserve"> </w:t>
      </w:r>
      <w:r>
        <w:t>wear resistance – Relationship between materials selection and processing - Case studies in</w:t>
      </w:r>
      <w:r>
        <w:rPr>
          <w:spacing w:val="1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relevance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aero, auto,</w:t>
      </w:r>
      <w:r>
        <w:rPr>
          <w:spacing w:val="1"/>
        </w:rPr>
        <w:t xml:space="preserve"> </w:t>
      </w:r>
      <w:r>
        <w:t>marine,</w:t>
      </w:r>
      <w:r>
        <w:rPr>
          <w:spacing w:val="5"/>
        </w:rPr>
        <w:t xml:space="preserve"> </w:t>
      </w:r>
      <w:r>
        <w:t>machinery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nuclear applications.</w:t>
      </w:r>
    </w:p>
    <w:p w:rsidR="00766CAA" w:rsidRPr="00E06424" w:rsidRDefault="00766CAA" w:rsidP="00766CAA">
      <w:pPr>
        <w:pStyle w:val="BodyText"/>
        <w:spacing w:line="274" w:lineRule="exact"/>
        <w:rPr>
          <w:b/>
        </w:rPr>
      </w:pPr>
      <w:bookmarkStart w:id="2" w:name="UNIT-II"/>
      <w:bookmarkEnd w:id="2"/>
      <w:r w:rsidRPr="00E06424">
        <w:rPr>
          <w:b/>
        </w:rPr>
        <w:t>UNIT-II</w:t>
      </w:r>
    </w:p>
    <w:p w:rsidR="00766CAA" w:rsidRPr="00E06424" w:rsidRDefault="00766CAA" w:rsidP="00766CAA">
      <w:pPr>
        <w:pStyle w:val="BodyText"/>
        <w:spacing w:before="41"/>
        <w:jc w:val="both"/>
        <w:rPr>
          <w:b/>
        </w:rPr>
      </w:pPr>
      <w:bookmarkStart w:id="3" w:name="Elastic_and_Plastic_Behavior:"/>
      <w:bookmarkEnd w:id="3"/>
      <w:r w:rsidRPr="00E06424">
        <w:rPr>
          <w:b/>
        </w:rPr>
        <w:t>Elastic</w:t>
      </w:r>
      <w:r w:rsidRPr="00E06424">
        <w:rPr>
          <w:b/>
          <w:spacing w:val="-7"/>
        </w:rPr>
        <w:t xml:space="preserve"> </w:t>
      </w:r>
      <w:r w:rsidRPr="00E06424">
        <w:rPr>
          <w:b/>
        </w:rPr>
        <w:t>and</w:t>
      </w:r>
      <w:r w:rsidRPr="00E06424">
        <w:rPr>
          <w:b/>
          <w:spacing w:val="-5"/>
        </w:rPr>
        <w:t xml:space="preserve"> </w:t>
      </w:r>
      <w:r w:rsidRPr="00E06424">
        <w:rPr>
          <w:b/>
        </w:rPr>
        <w:t>Plastic</w:t>
      </w:r>
      <w:r w:rsidRPr="00E06424">
        <w:rPr>
          <w:b/>
          <w:spacing w:val="-7"/>
        </w:rPr>
        <w:t xml:space="preserve"> </w:t>
      </w:r>
      <w:r w:rsidRPr="00E06424">
        <w:rPr>
          <w:b/>
        </w:rPr>
        <w:t>Behavior:</w:t>
      </w:r>
    </w:p>
    <w:p w:rsidR="00766CAA" w:rsidRDefault="00766CAA" w:rsidP="00766CAA">
      <w:pPr>
        <w:pStyle w:val="BodyText"/>
        <w:spacing w:before="41" w:line="276" w:lineRule="auto"/>
        <w:ind w:right="665" w:firstLine="62"/>
        <w:jc w:val="both"/>
      </w:pPr>
      <w:bookmarkStart w:id="4" w:name="Elasticity_in_metals_and_polymers_-_Mech"/>
      <w:bookmarkEnd w:id="4"/>
      <w:r>
        <w:t>Elasticity in metals and polymers - Mechanism of plastic deformation, role of dislocations, yield</w:t>
      </w:r>
      <w:r>
        <w:rPr>
          <w:spacing w:val="-57"/>
        </w:rPr>
        <w:t xml:space="preserve"> </w:t>
      </w:r>
      <w:r>
        <w:t>stress, shear strength of perfect and real crystals - Strengthening mechanisms, work hardening,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hardening,</w:t>
      </w:r>
      <w:r>
        <w:rPr>
          <w:spacing w:val="1"/>
        </w:rPr>
        <w:t xml:space="preserve"> </w:t>
      </w:r>
      <w:r>
        <w:t>grain</w:t>
      </w:r>
      <w:r>
        <w:rPr>
          <w:spacing w:val="1"/>
        </w:rPr>
        <w:t xml:space="preserve"> </w:t>
      </w:r>
      <w:r>
        <w:t>boundary</w:t>
      </w:r>
      <w:r>
        <w:rPr>
          <w:spacing w:val="1"/>
        </w:rPr>
        <w:t xml:space="preserve"> </w:t>
      </w:r>
      <w:r>
        <w:t>strengthening,</w:t>
      </w:r>
      <w:r>
        <w:rPr>
          <w:spacing w:val="1"/>
        </w:rPr>
        <w:t xml:space="preserve"> </w:t>
      </w:r>
      <w:r>
        <w:t>poly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mixture,</w:t>
      </w:r>
      <w:r>
        <w:rPr>
          <w:spacing w:val="1"/>
        </w:rPr>
        <w:t xml:space="preserve"> </w:t>
      </w:r>
      <w:r>
        <w:t>precipitation,</w:t>
      </w:r>
      <w:r>
        <w:rPr>
          <w:spacing w:val="1"/>
        </w:rPr>
        <w:t xml:space="preserve"> </w:t>
      </w:r>
      <w:r>
        <w:t xml:space="preserve">particle, fiber and dispersion strengthening. </w:t>
      </w:r>
      <w:proofErr w:type="gramStart"/>
      <w:r>
        <w:t>Effect of temperature, strain and strain rate on plastic</w:t>
      </w:r>
      <w:r>
        <w:rPr>
          <w:spacing w:val="-57"/>
        </w:rPr>
        <w:t xml:space="preserve"> </w:t>
      </w:r>
      <w:r>
        <w:t>behaviors -</w:t>
      </w:r>
      <w:r>
        <w:rPr>
          <w:spacing w:val="3"/>
        </w:rPr>
        <w:t xml:space="preserve"> </w:t>
      </w:r>
      <w:r>
        <w:t>Super</w:t>
      </w:r>
      <w:r>
        <w:rPr>
          <w:spacing w:val="2"/>
        </w:rPr>
        <w:t xml:space="preserve"> </w:t>
      </w:r>
      <w:r>
        <w:t>plasticity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Deformation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non-crystalline</w:t>
      </w:r>
      <w:r>
        <w:rPr>
          <w:spacing w:val="5"/>
        </w:rPr>
        <w:t xml:space="preserve"> </w:t>
      </w:r>
      <w:r>
        <w:t>material.</w:t>
      </w:r>
      <w:proofErr w:type="gramEnd"/>
    </w:p>
    <w:p w:rsidR="00766CAA" w:rsidRPr="00E06424" w:rsidRDefault="00766CAA" w:rsidP="00766CAA">
      <w:pPr>
        <w:pStyle w:val="BodyText"/>
        <w:spacing w:before="2"/>
        <w:rPr>
          <w:b/>
        </w:rPr>
      </w:pPr>
      <w:bookmarkStart w:id="5" w:name="UNIT-III"/>
      <w:bookmarkEnd w:id="5"/>
      <w:r w:rsidRPr="00E06424">
        <w:rPr>
          <w:b/>
        </w:rPr>
        <w:t>UNIT-III</w:t>
      </w:r>
    </w:p>
    <w:p w:rsidR="00766CAA" w:rsidRPr="00E06424" w:rsidRDefault="00766CAA" w:rsidP="00766CAA">
      <w:pPr>
        <w:pStyle w:val="BodyText"/>
        <w:spacing w:before="41"/>
        <w:jc w:val="both"/>
        <w:rPr>
          <w:b/>
        </w:rPr>
      </w:pPr>
      <w:bookmarkStart w:id="6" w:name="Fracture_Behavior:"/>
      <w:bookmarkEnd w:id="6"/>
      <w:r w:rsidRPr="00E06424">
        <w:rPr>
          <w:b/>
        </w:rPr>
        <w:t>Fracture</w:t>
      </w:r>
      <w:r w:rsidRPr="00E06424">
        <w:rPr>
          <w:b/>
          <w:spacing w:val="-9"/>
        </w:rPr>
        <w:t xml:space="preserve"> </w:t>
      </w:r>
      <w:r w:rsidRPr="00E06424">
        <w:rPr>
          <w:b/>
        </w:rPr>
        <w:t>Behavior:</w:t>
      </w:r>
    </w:p>
    <w:p w:rsidR="00766CAA" w:rsidRDefault="00766CAA" w:rsidP="00766CAA">
      <w:pPr>
        <w:pStyle w:val="BodyText"/>
        <w:spacing w:before="41" w:line="276" w:lineRule="auto"/>
        <w:ind w:right="662"/>
        <w:jc w:val="both"/>
      </w:pPr>
      <w:bookmarkStart w:id="7" w:name="Griffith's_theory,_stress_intensity_fact"/>
      <w:bookmarkEnd w:id="7"/>
      <w:r>
        <w:t>Griffith's theory, stress intensity factor and fracture toughness mechanisms – Ductile to brittle</w:t>
      </w:r>
      <w:r>
        <w:rPr>
          <w:spacing w:val="1"/>
        </w:rPr>
        <w:t xml:space="preserve"> </w:t>
      </w:r>
      <w:r>
        <w:t>transition in steel - High temperature fracture, creep. - Larson-Miller parameter - Deformation</w:t>
      </w:r>
      <w:r>
        <w:rPr>
          <w:spacing w:val="1"/>
        </w:rPr>
        <w:t xml:space="preserve"> </w:t>
      </w:r>
      <w:r>
        <w:t>and fracture mechanism maps - Fatigue, low and high cycle fatigue test, crack initiation and</w:t>
      </w:r>
      <w:r>
        <w:rPr>
          <w:spacing w:val="1"/>
        </w:rPr>
        <w:t xml:space="preserve"> </w:t>
      </w:r>
      <w:r>
        <w:t>propagation mechanisms. Paris law - Effect of surface and metallurgical parameters on fatigue -</w:t>
      </w:r>
      <w:r>
        <w:rPr>
          <w:spacing w:val="1"/>
        </w:rPr>
        <w:t xml:space="preserve"> </w:t>
      </w:r>
      <w:r>
        <w:t>Fracture of non-metallic materials – Failure Analysis, sources of failure, procedure of failure</w:t>
      </w:r>
      <w:r>
        <w:rPr>
          <w:spacing w:val="1"/>
        </w:rPr>
        <w:t xml:space="preserve"> </w:t>
      </w:r>
      <w:r>
        <w:t>analysis.</w:t>
      </w:r>
    </w:p>
    <w:p w:rsidR="00766CAA" w:rsidRPr="00E06424" w:rsidRDefault="00766CAA" w:rsidP="00766CAA">
      <w:pPr>
        <w:pStyle w:val="BodyText"/>
        <w:spacing w:before="2"/>
        <w:rPr>
          <w:b/>
        </w:rPr>
      </w:pPr>
      <w:bookmarkStart w:id="8" w:name="UNIT-IV"/>
      <w:bookmarkEnd w:id="8"/>
      <w:r w:rsidRPr="00E06424">
        <w:rPr>
          <w:b/>
        </w:rPr>
        <w:t>UNIT-IV</w:t>
      </w:r>
    </w:p>
    <w:p w:rsidR="00766CAA" w:rsidRPr="00E06424" w:rsidRDefault="00766CAA" w:rsidP="00766CAA">
      <w:pPr>
        <w:pStyle w:val="BodyText"/>
        <w:spacing w:before="41"/>
        <w:jc w:val="both"/>
        <w:rPr>
          <w:b/>
        </w:rPr>
      </w:pPr>
      <w:bookmarkStart w:id="9" w:name="Smart_Materials:"/>
      <w:bookmarkEnd w:id="9"/>
      <w:r w:rsidRPr="00E06424">
        <w:rPr>
          <w:b/>
        </w:rPr>
        <w:t>Smart</w:t>
      </w:r>
      <w:r w:rsidRPr="00E06424">
        <w:rPr>
          <w:b/>
          <w:spacing w:val="-13"/>
        </w:rPr>
        <w:t xml:space="preserve"> </w:t>
      </w:r>
      <w:r w:rsidRPr="00E06424">
        <w:rPr>
          <w:b/>
        </w:rPr>
        <w:t>Materials:</w:t>
      </w:r>
    </w:p>
    <w:p w:rsidR="00766CAA" w:rsidRDefault="00766CAA" w:rsidP="00766CAA">
      <w:pPr>
        <w:pStyle w:val="BodyText"/>
        <w:spacing w:before="41"/>
        <w:jc w:val="both"/>
      </w:pPr>
      <w:bookmarkStart w:id="10" w:name="Dual_phase_steels,_Micro_alloyed,_High_s"/>
      <w:bookmarkEnd w:id="10"/>
      <w:r>
        <w:t>Dual</w:t>
      </w:r>
      <w:r>
        <w:rPr>
          <w:spacing w:val="61"/>
        </w:rPr>
        <w:t xml:space="preserve"> </w:t>
      </w:r>
      <w:r>
        <w:t>phase</w:t>
      </w:r>
      <w:r>
        <w:rPr>
          <w:spacing w:val="69"/>
        </w:rPr>
        <w:t xml:space="preserve"> </w:t>
      </w:r>
      <w:r>
        <w:t>steels,</w:t>
      </w:r>
      <w:r>
        <w:rPr>
          <w:spacing w:val="72"/>
        </w:rPr>
        <w:t xml:space="preserve"> </w:t>
      </w:r>
      <w:r>
        <w:t>Micro</w:t>
      </w:r>
      <w:r>
        <w:rPr>
          <w:spacing w:val="73"/>
        </w:rPr>
        <w:t xml:space="preserve"> </w:t>
      </w:r>
      <w:r>
        <w:t>alloyed,</w:t>
      </w:r>
      <w:r>
        <w:rPr>
          <w:spacing w:val="72"/>
        </w:rPr>
        <w:t xml:space="preserve"> </w:t>
      </w:r>
      <w:r>
        <w:t>High</w:t>
      </w:r>
      <w:r>
        <w:rPr>
          <w:spacing w:val="65"/>
        </w:rPr>
        <w:t xml:space="preserve"> </w:t>
      </w:r>
      <w:r>
        <w:t>strength</w:t>
      </w:r>
      <w:r>
        <w:rPr>
          <w:spacing w:val="70"/>
        </w:rPr>
        <w:t xml:space="preserve"> </w:t>
      </w:r>
      <w:r>
        <w:t>low</w:t>
      </w:r>
      <w:r>
        <w:rPr>
          <w:spacing w:val="69"/>
        </w:rPr>
        <w:t xml:space="preserve"> </w:t>
      </w:r>
      <w:r>
        <w:t>alloy</w:t>
      </w:r>
      <w:r>
        <w:rPr>
          <w:spacing w:val="65"/>
        </w:rPr>
        <w:t xml:space="preserve"> </w:t>
      </w:r>
      <w:r>
        <w:t>(HSLA),</w:t>
      </w:r>
      <w:r>
        <w:rPr>
          <w:spacing w:val="72"/>
        </w:rPr>
        <w:t xml:space="preserve"> </w:t>
      </w:r>
      <w:r>
        <w:t>steel,</w:t>
      </w:r>
      <w:r>
        <w:rPr>
          <w:spacing w:val="72"/>
        </w:rPr>
        <w:t xml:space="preserve"> </w:t>
      </w:r>
      <w:r>
        <w:t>Transformation</w:t>
      </w:r>
    </w:p>
    <w:p w:rsidR="00766CAA" w:rsidRDefault="00766CAA" w:rsidP="00766CAA">
      <w:pPr>
        <w:jc w:val="both"/>
        <w:sectPr w:rsidR="00766CAA">
          <w:pgSz w:w="11950" w:h="16870"/>
          <w:pgMar w:top="2180" w:right="480" w:bottom="480" w:left="480" w:header="535" w:footer="219" w:gutter="0"/>
          <w:cols w:space="720"/>
        </w:sectPr>
      </w:pPr>
    </w:p>
    <w:p w:rsidR="00766CAA" w:rsidRDefault="00766CAA" w:rsidP="00766CAA">
      <w:pPr>
        <w:pStyle w:val="BodyText"/>
        <w:spacing w:before="71" w:line="278" w:lineRule="auto"/>
        <w:ind w:right="670"/>
        <w:jc w:val="both"/>
      </w:pPr>
      <w:proofErr w:type="gramStart"/>
      <w:r>
        <w:lastRenderedPageBreak/>
        <w:t>induced</w:t>
      </w:r>
      <w:proofErr w:type="gramEnd"/>
      <w:r>
        <w:t xml:space="preserve"> plasticity (TRIP) steel, </w:t>
      </w:r>
      <w:proofErr w:type="spellStart"/>
      <w:r>
        <w:t>Maraging</w:t>
      </w:r>
      <w:proofErr w:type="spellEnd"/>
      <w:r>
        <w:t xml:space="preserve"> steel - </w:t>
      </w:r>
      <w:proofErr w:type="spellStart"/>
      <w:r>
        <w:t>Intermetallics</w:t>
      </w:r>
      <w:proofErr w:type="spellEnd"/>
      <w:r>
        <w:t>, Ni and Ti - Smart materials,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alloys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Metallic</w:t>
      </w:r>
      <w:r>
        <w:rPr>
          <w:spacing w:val="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Quasi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nano</w:t>
      </w:r>
      <w:proofErr w:type="spellEnd"/>
      <w:r>
        <w:rPr>
          <w:spacing w:val="1"/>
        </w:rPr>
        <w:t xml:space="preserve"> </w:t>
      </w:r>
      <w:r>
        <w:t>crystalline</w:t>
      </w:r>
      <w:r>
        <w:rPr>
          <w:spacing w:val="1"/>
        </w:rPr>
        <w:t xml:space="preserve"> </w:t>
      </w:r>
      <w:r>
        <w:t>materials,</w:t>
      </w:r>
      <w:r>
        <w:rPr>
          <w:spacing w:val="60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materials.</w:t>
      </w:r>
    </w:p>
    <w:p w:rsidR="00766CAA" w:rsidRDefault="00766CAA" w:rsidP="00766CAA">
      <w:pPr>
        <w:pStyle w:val="BodyText"/>
        <w:spacing w:before="1"/>
        <w:ind w:left="0"/>
        <w:rPr>
          <w:sz w:val="27"/>
        </w:rPr>
      </w:pPr>
    </w:p>
    <w:p w:rsidR="00766CAA" w:rsidRPr="00E06424" w:rsidRDefault="00766CAA" w:rsidP="00766CAA">
      <w:pPr>
        <w:pStyle w:val="BodyText"/>
        <w:rPr>
          <w:b/>
        </w:rPr>
      </w:pPr>
      <w:bookmarkStart w:id="11" w:name="UNIT-V"/>
      <w:bookmarkEnd w:id="11"/>
      <w:r w:rsidRPr="00E06424">
        <w:rPr>
          <w:b/>
        </w:rPr>
        <w:t>UNIT-V</w:t>
      </w:r>
    </w:p>
    <w:p w:rsidR="00766CAA" w:rsidRPr="00E06424" w:rsidRDefault="00766CAA" w:rsidP="00766CAA">
      <w:pPr>
        <w:pStyle w:val="BodyText"/>
        <w:spacing w:before="41"/>
        <w:jc w:val="both"/>
        <w:rPr>
          <w:b/>
        </w:rPr>
      </w:pPr>
      <w:bookmarkStart w:id="12" w:name="Non_metallic_Materials:"/>
      <w:bookmarkEnd w:id="12"/>
      <w:r w:rsidRPr="00E06424">
        <w:rPr>
          <w:b/>
        </w:rPr>
        <w:t>Non</w:t>
      </w:r>
      <w:r w:rsidRPr="00E06424">
        <w:rPr>
          <w:b/>
          <w:spacing w:val="-12"/>
        </w:rPr>
        <w:t xml:space="preserve"> </w:t>
      </w:r>
      <w:r w:rsidRPr="00E06424">
        <w:rPr>
          <w:b/>
        </w:rPr>
        <w:t>metallic</w:t>
      </w:r>
      <w:r w:rsidRPr="00E06424">
        <w:rPr>
          <w:b/>
          <w:spacing w:val="-4"/>
        </w:rPr>
        <w:t xml:space="preserve"> </w:t>
      </w:r>
      <w:r w:rsidRPr="00E06424">
        <w:rPr>
          <w:b/>
        </w:rPr>
        <w:t>Materials:</w:t>
      </w:r>
    </w:p>
    <w:p w:rsidR="00766CAA" w:rsidRDefault="00766CAA" w:rsidP="00766CAA">
      <w:pPr>
        <w:pStyle w:val="BodyText"/>
        <w:spacing w:before="41" w:line="276" w:lineRule="auto"/>
        <w:ind w:right="662"/>
        <w:jc w:val="both"/>
      </w:pPr>
      <w:bookmarkStart w:id="13" w:name="Polymerization,_Structure_and_properties"/>
      <w:bookmarkEnd w:id="13"/>
      <w:proofErr w:type="gramStart"/>
      <w:r>
        <w:t>Polymerization,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thermoplastics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thermosets</w:t>
      </w:r>
      <w:proofErr w:type="spellEnd"/>
      <w:r>
        <w:t>,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 xml:space="preserve">applications, Property modifications, Mechanical, thermal </w:t>
      </w:r>
      <w:proofErr w:type="spellStart"/>
      <w:r>
        <w:t>behaviour</w:t>
      </w:r>
      <w:proofErr w:type="spellEnd"/>
      <w:r>
        <w:t xml:space="preserve"> of composites with polymer</w:t>
      </w:r>
      <w:r>
        <w:rPr>
          <w:spacing w:val="-57"/>
        </w:rPr>
        <w:t xml:space="preserve"> </w:t>
      </w:r>
      <w:r>
        <w:t>matrix.</w:t>
      </w:r>
      <w:proofErr w:type="gramEnd"/>
      <w:r>
        <w:t xml:space="preserve"> Advanced structural ceramics: WC, </w:t>
      </w:r>
      <w:proofErr w:type="spellStart"/>
      <w:r>
        <w:t>TiC</w:t>
      </w:r>
      <w:proofErr w:type="spellEnd"/>
      <w:r>
        <w:t xml:space="preserve">, </w:t>
      </w:r>
      <w:proofErr w:type="spellStart"/>
      <w:proofErr w:type="gramStart"/>
      <w:r>
        <w:t>TaC</w:t>
      </w:r>
      <w:proofErr w:type="spellEnd"/>
      <w:proofErr w:type="gramEnd"/>
      <w:r>
        <w:t xml:space="preserve">, AI2O3, </w:t>
      </w:r>
      <w:proofErr w:type="spellStart"/>
      <w:r>
        <w:t>SiC</w:t>
      </w:r>
      <w:proofErr w:type="spellEnd"/>
      <w:r>
        <w:t>, Si3N4, CBN and diamond -</w:t>
      </w:r>
      <w:r>
        <w:rPr>
          <w:spacing w:val="1"/>
        </w:rPr>
        <w:t xml:space="preserve"> </w:t>
      </w:r>
      <w:r>
        <w:t>properties,</w:t>
      </w:r>
      <w:r>
        <w:rPr>
          <w:spacing w:val="2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 applications.</w:t>
      </w:r>
      <w:r>
        <w:rPr>
          <w:spacing w:val="8"/>
        </w:rPr>
        <w:t xml:space="preserve"> </w:t>
      </w:r>
      <w:r>
        <w:t>Adhesives: Properties</w:t>
      </w:r>
      <w:r>
        <w:rPr>
          <w:spacing w:val="-1"/>
        </w:rPr>
        <w:t xml:space="preserve"> </w:t>
      </w:r>
      <w:r>
        <w:t>and applications</w:t>
      </w:r>
    </w:p>
    <w:p w:rsidR="00766CAA" w:rsidRDefault="00766CAA" w:rsidP="00766CAA">
      <w:pPr>
        <w:pStyle w:val="BodyText"/>
        <w:spacing w:before="9"/>
        <w:ind w:left="0"/>
        <w:rPr>
          <w:sz w:val="27"/>
        </w:rPr>
      </w:pPr>
    </w:p>
    <w:p w:rsidR="00766CAA" w:rsidRPr="00E06424" w:rsidRDefault="00766CAA" w:rsidP="00766CAA">
      <w:pPr>
        <w:pStyle w:val="BodyText"/>
        <w:spacing w:before="1"/>
        <w:rPr>
          <w:b/>
        </w:rPr>
      </w:pPr>
      <w:bookmarkStart w:id="14" w:name="References_Books:"/>
      <w:bookmarkEnd w:id="14"/>
      <w:proofErr w:type="gramStart"/>
      <w:r w:rsidRPr="00E06424">
        <w:rPr>
          <w:b/>
        </w:rPr>
        <w:t>References</w:t>
      </w:r>
      <w:r w:rsidRPr="00E06424">
        <w:rPr>
          <w:b/>
          <w:spacing w:val="-5"/>
        </w:rPr>
        <w:t xml:space="preserve"> </w:t>
      </w:r>
      <w:r w:rsidRPr="00E06424">
        <w:rPr>
          <w:b/>
        </w:rPr>
        <w:t>:</w:t>
      </w:r>
      <w:proofErr w:type="gramEnd"/>
    </w:p>
    <w:p w:rsidR="00766CAA" w:rsidRDefault="00766CAA" w:rsidP="00766CAA">
      <w:pPr>
        <w:pStyle w:val="ListParagraph"/>
        <w:numPr>
          <w:ilvl w:val="0"/>
          <w:numId w:val="1"/>
        </w:numPr>
        <w:tabs>
          <w:tab w:val="left" w:pos="1205"/>
        </w:tabs>
        <w:spacing w:before="40"/>
        <w:rPr>
          <w:sz w:val="24"/>
        </w:rPr>
      </w:pPr>
      <w:bookmarkStart w:id="15" w:name="1._Thomas_H._Courtney,_&quot;_Mechanical_Beha"/>
      <w:bookmarkEnd w:id="15"/>
      <w:r>
        <w:rPr>
          <w:sz w:val="24"/>
        </w:rPr>
        <w:t>Thomas</w:t>
      </w:r>
      <w:r>
        <w:rPr>
          <w:spacing w:val="-4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Courtney, </w:t>
      </w:r>
      <w:proofErr w:type="gramStart"/>
      <w:r>
        <w:rPr>
          <w:sz w:val="24"/>
        </w:rPr>
        <w:t>"</w:t>
      </w:r>
      <w:r>
        <w:rPr>
          <w:spacing w:val="-4"/>
          <w:sz w:val="24"/>
        </w:rPr>
        <w:t xml:space="preserve"> </w:t>
      </w:r>
      <w:r>
        <w:rPr>
          <w:sz w:val="24"/>
        </w:rPr>
        <w:t>Mechanical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", McGraw-Hill, 2000.</w:t>
      </w:r>
    </w:p>
    <w:p w:rsidR="00766CAA" w:rsidRDefault="00766CAA" w:rsidP="00766CAA">
      <w:pPr>
        <w:pStyle w:val="ListParagraph"/>
        <w:numPr>
          <w:ilvl w:val="0"/>
          <w:numId w:val="1"/>
        </w:numPr>
        <w:tabs>
          <w:tab w:val="left" w:pos="1210"/>
        </w:tabs>
        <w:spacing w:before="41" w:line="276" w:lineRule="auto"/>
        <w:ind w:left="960" w:right="677" w:firstLine="0"/>
        <w:rPr>
          <w:sz w:val="24"/>
        </w:rPr>
      </w:pPr>
      <w:bookmarkStart w:id="16" w:name="2._Charles_J.A.,_Crane,_F.A.A_and_Furnes"/>
      <w:bookmarkEnd w:id="16"/>
      <w:r>
        <w:rPr>
          <w:sz w:val="24"/>
        </w:rPr>
        <w:t>Charles J.A., Crane, F.A.A and Furness, J.A.G., “Selection and use of Engineering Materials",</w:t>
      </w:r>
      <w:r>
        <w:rPr>
          <w:spacing w:val="-57"/>
          <w:sz w:val="24"/>
        </w:rPr>
        <w:t xml:space="preserve"> </w:t>
      </w:r>
      <w:r>
        <w:rPr>
          <w:sz w:val="24"/>
        </w:rPr>
        <w:t>3rd</w:t>
      </w:r>
      <w:r>
        <w:rPr>
          <w:spacing w:val="1"/>
          <w:sz w:val="24"/>
        </w:rPr>
        <w:t xml:space="preserve"> </w:t>
      </w:r>
      <w:r>
        <w:rPr>
          <w:sz w:val="24"/>
        </w:rPr>
        <w:t>Edition,</w:t>
      </w:r>
      <w:r>
        <w:rPr>
          <w:spacing w:val="6"/>
          <w:sz w:val="24"/>
        </w:rPr>
        <w:t xml:space="preserve"> </w:t>
      </w:r>
      <w:r>
        <w:rPr>
          <w:sz w:val="24"/>
        </w:rPr>
        <w:t>Butterworth-Heinemann,</w:t>
      </w:r>
      <w:r>
        <w:rPr>
          <w:spacing w:val="4"/>
          <w:sz w:val="24"/>
        </w:rPr>
        <w:t xml:space="preserve"> </w:t>
      </w:r>
      <w:r>
        <w:rPr>
          <w:sz w:val="24"/>
        </w:rPr>
        <w:t>1977.</w:t>
      </w:r>
    </w:p>
    <w:p w:rsidR="00766CAA" w:rsidRDefault="00766CAA" w:rsidP="00766CAA">
      <w:pPr>
        <w:pStyle w:val="ListParagraph"/>
        <w:numPr>
          <w:ilvl w:val="0"/>
          <w:numId w:val="1"/>
        </w:numPr>
        <w:tabs>
          <w:tab w:val="left" w:pos="1224"/>
        </w:tabs>
        <w:spacing w:line="276" w:lineRule="auto"/>
        <w:ind w:left="960" w:right="674" w:firstLine="0"/>
        <w:rPr>
          <w:sz w:val="24"/>
        </w:rPr>
      </w:pPr>
      <w:bookmarkStart w:id="17" w:name="3._Flinn,_R.A._and_Trojan,_P.K.,_“Engine"/>
      <w:bookmarkEnd w:id="17"/>
      <w:proofErr w:type="spellStart"/>
      <w:r>
        <w:rPr>
          <w:sz w:val="24"/>
        </w:rPr>
        <w:t>Flinn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R.A.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Trojan,</w:t>
      </w:r>
      <w:r>
        <w:rPr>
          <w:spacing w:val="17"/>
          <w:sz w:val="24"/>
        </w:rPr>
        <w:t xml:space="preserve"> </w:t>
      </w:r>
      <w:r>
        <w:rPr>
          <w:sz w:val="24"/>
        </w:rPr>
        <w:t>P.K.,</w:t>
      </w:r>
      <w:r>
        <w:rPr>
          <w:spacing w:val="17"/>
          <w:sz w:val="24"/>
        </w:rPr>
        <w:t xml:space="preserve"> </w:t>
      </w:r>
      <w:r>
        <w:rPr>
          <w:sz w:val="24"/>
        </w:rPr>
        <w:t>“Engineering</w:t>
      </w:r>
      <w:r>
        <w:rPr>
          <w:spacing w:val="15"/>
          <w:sz w:val="24"/>
        </w:rPr>
        <w:t xml:space="preserve"> </w:t>
      </w:r>
      <w:r>
        <w:rPr>
          <w:sz w:val="24"/>
        </w:rPr>
        <w:t>Materials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their</w:t>
      </w:r>
      <w:r>
        <w:rPr>
          <w:spacing w:val="2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3"/>
          <w:sz w:val="24"/>
        </w:rPr>
        <w:t xml:space="preserve"> </w:t>
      </w:r>
      <w:r>
        <w:rPr>
          <w:sz w:val="24"/>
        </w:rPr>
        <w:t>",</w:t>
      </w:r>
      <w:r>
        <w:rPr>
          <w:spacing w:val="17"/>
          <w:sz w:val="24"/>
        </w:rPr>
        <w:t xml:space="preserve"> </w:t>
      </w:r>
      <w:r>
        <w:rPr>
          <w:sz w:val="24"/>
        </w:rPr>
        <w:t>(4th</w:t>
      </w:r>
      <w:r>
        <w:rPr>
          <w:spacing w:val="11"/>
          <w:sz w:val="24"/>
        </w:rPr>
        <w:t xml:space="preserve"> </w:t>
      </w:r>
      <w:r>
        <w:rPr>
          <w:sz w:val="24"/>
        </w:rPr>
        <w:t>Edition),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Jaico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Publishing,</w:t>
      </w:r>
      <w:r>
        <w:rPr>
          <w:spacing w:val="4"/>
          <w:sz w:val="24"/>
        </w:rPr>
        <w:t xml:space="preserve"> </w:t>
      </w:r>
      <w:r>
        <w:rPr>
          <w:sz w:val="24"/>
        </w:rPr>
        <w:t>1999.</w:t>
      </w:r>
    </w:p>
    <w:p w:rsidR="00766CAA" w:rsidRDefault="00766CAA" w:rsidP="00766CAA">
      <w:pPr>
        <w:pStyle w:val="ListParagraph"/>
        <w:numPr>
          <w:ilvl w:val="0"/>
          <w:numId w:val="1"/>
        </w:numPr>
        <w:tabs>
          <w:tab w:val="left" w:pos="1205"/>
        </w:tabs>
        <w:spacing w:before="3"/>
        <w:rPr>
          <w:sz w:val="24"/>
        </w:rPr>
      </w:pPr>
      <w:bookmarkStart w:id="18" w:name="4._George_E._Dieter,_“Mechanical_Metallu"/>
      <w:bookmarkEnd w:id="18"/>
      <w:r>
        <w:rPr>
          <w:sz w:val="24"/>
        </w:rPr>
        <w:t>George</w:t>
      </w:r>
      <w:r>
        <w:rPr>
          <w:spacing w:val="-9"/>
          <w:sz w:val="24"/>
        </w:rPr>
        <w:t xml:space="preserve"> </w:t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Dieter,</w:t>
      </w:r>
      <w:r>
        <w:rPr>
          <w:spacing w:val="-1"/>
          <w:sz w:val="24"/>
        </w:rPr>
        <w:t xml:space="preserve"> </w:t>
      </w:r>
      <w:r>
        <w:rPr>
          <w:sz w:val="24"/>
        </w:rPr>
        <w:t>“Mechanical</w:t>
      </w:r>
      <w:r>
        <w:rPr>
          <w:spacing w:val="-11"/>
          <w:sz w:val="24"/>
        </w:rPr>
        <w:t xml:space="preserve"> </w:t>
      </w:r>
      <w:r>
        <w:rPr>
          <w:sz w:val="24"/>
        </w:rPr>
        <w:t>Metallurgy</w:t>
      </w:r>
      <w:r>
        <w:rPr>
          <w:spacing w:val="-7"/>
          <w:sz w:val="24"/>
        </w:rPr>
        <w:t xml:space="preserve"> </w:t>
      </w:r>
      <w:r>
        <w:rPr>
          <w:sz w:val="24"/>
        </w:rPr>
        <w:t>",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4"/>
          <w:sz w:val="24"/>
        </w:rPr>
        <w:t xml:space="preserve"> </w:t>
      </w:r>
      <w:r>
        <w:rPr>
          <w:sz w:val="24"/>
        </w:rPr>
        <w:t>Hill, 1988.</w:t>
      </w:r>
    </w:p>
    <w:p w:rsidR="00766CAA" w:rsidRDefault="00766CAA" w:rsidP="00766CAA">
      <w:pPr>
        <w:pStyle w:val="ListParagraph"/>
        <w:numPr>
          <w:ilvl w:val="0"/>
          <w:numId w:val="1"/>
        </w:numPr>
        <w:tabs>
          <w:tab w:val="left" w:pos="1205"/>
        </w:tabs>
        <w:spacing w:before="41"/>
        <w:rPr>
          <w:sz w:val="24"/>
        </w:rPr>
      </w:pPr>
      <w:bookmarkStart w:id="19" w:name="5._Metals_Hand_Book,_Vol.10,_“Failure_An"/>
      <w:bookmarkEnd w:id="19"/>
      <w:r>
        <w:rPr>
          <w:sz w:val="24"/>
        </w:rPr>
        <w:t>Metals</w:t>
      </w:r>
      <w:r>
        <w:rPr>
          <w:spacing w:val="-7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Vol.10,</w:t>
      </w:r>
      <w:r>
        <w:rPr>
          <w:spacing w:val="-2"/>
          <w:sz w:val="24"/>
        </w:rPr>
        <w:t xml:space="preserve"> </w:t>
      </w:r>
      <w:r>
        <w:rPr>
          <w:sz w:val="24"/>
        </w:rPr>
        <w:t>“Failure</w:t>
      </w:r>
      <w:r>
        <w:rPr>
          <w:spacing w:val="6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</w:t>
      </w:r>
      <w:r>
        <w:rPr>
          <w:spacing w:val="-8"/>
          <w:sz w:val="24"/>
        </w:rPr>
        <w:t xml:space="preserve"> </w:t>
      </w:r>
      <w:r>
        <w:rPr>
          <w:sz w:val="24"/>
        </w:rPr>
        <w:t>",</w:t>
      </w:r>
      <w:r>
        <w:rPr>
          <w:spacing w:val="-1"/>
          <w:sz w:val="24"/>
        </w:rPr>
        <w:t xml:space="preserve"> </w:t>
      </w:r>
      <w:r>
        <w:rPr>
          <w:sz w:val="24"/>
        </w:rPr>
        <w:t>(10th</w:t>
      </w:r>
      <w:r>
        <w:rPr>
          <w:spacing w:val="-8"/>
          <w:sz w:val="24"/>
        </w:rPr>
        <w:t xml:space="preserve"> </w:t>
      </w:r>
      <w:r>
        <w:rPr>
          <w:sz w:val="24"/>
        </w:rPr>
        <w:t>Edition),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 w:rsidR="00766CAA" w:rsidRDefault="00766CAA" w:rsidP="00766CAA">
      <w:pPr>
        <w:pStyle w:val="ListParagraph"/>
        <w:numPr>
          <w:ilvl w:val="0"/>
          <w:numId w:val="1"/>
        </w:numPr>
        <w:tabs>
          <w:tab w:val="left" w:pos="1220"/>
        </w:tabs>
        <w:spacing w:before="41" w:line="276" w:lineRule="auto"/>
        <w:ind w:left="960" w:right="669" w:firstLine="0"/>
        <w:rPr>
          <w:sz w:val="24"/>
        </w:rPr>
      </w:pPr>
      <w:bookmarkStart w:id="20" w:name="6._Willam_D._Callister,_Jr.,_“Material_S"/>
      <w:bookmarkEnd w:id="20"/>
      <w:proofErr w:type="spellStart"/>
      <w:r>
        <w:rPr>
          <w:sz w:val="24"/>
        </w:rPr>
        <w:t>Willam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D.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Callister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Jr.,</w:t>
      </w:r>
      <w:r>
        <w:rPr>
          <w:spacing w:val="9"/>
          <w:sz w:val="24"/>
        </w:rPr>
        <w:t xml:space="preserve"> </w:t>
      </w:r>
      <w:r>
        <w:rPr>
          <w:sz w:val="24"/>
        </w:rPr>
        <w:t>“Material</w:t>
      </w:r>
      <w:r>
        <w:rPr>
          <w:spacing w:val="2"/>
          <w:sz w:val="24"/>
        </w:rPr>
        <w:t xml:space="preserve"> </w:t>
      </w:r>
      <w:r>
        <w:rPr>
          <w:sz w:val="24"/>
        </w:rPr>
        <w:t>Science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Engineering: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introduction”,</w:t>
      </w:r>
      <w:r>
        <w:rPr>
          <w:spacing w:val="12"/>
          <w:sz w:val="24"/>
        </w:rPr>
        <w:t xml:space="preserve"> </w:t>
      </w:r>
      <w:r>
        <w:rPr>
          <w:sz w:val="24"/>
        </w:rPr>
        <w:t>John</w:t>
      </w:r>
      <w:r>
        <w:rPr>
          <w:spacing w:val="11"/>
          <w:sz w:val="24"/>
        </w:rPr>
        <w:t xml:space="preserve"> </w:t>
      </w:r>
      <w:r>
        <w:rPr>
          <w:sz w:val="24"/>
        </w:rPr>
        <w:t>Wiley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Sons,</w:t>
      </w:r>
      <w:r>
        <w:rPr>
          <w:spacing w:val="3"/>
          <w:sz w:val="24"/>
        </w:rPr>
        <w:t xml:space="preserve"> </w:t>
      </w:r>
      <w:r>
        <w:rPr>
          <w:sz w:val="24"/>
        </w:rPr>
        <w:t>Inc,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:rsidR="00766CAA" w:rsidRDefault="00766CAA" w:rsidP="00766CAA">
      <w:pPr>
        <w:pStyle w:val="ListParagraph"/>
        <w:numPr>
          <w:ilvl w:val="0"/>
          <w:numId w:val="1"/>
        </w:numPr>
        <w:tabs>
          <w:tab w:val="left" w:pos="1239"/>
        </w:tabs>
        <w:spacing w:line="276" w:lineRule="auto"/>
        <w:ind w:left="960" w:right="678" w:firstLine="0"/>
        <w:rPr>
          <w:sz w:val="24"/>
        </w:rPr>
      </w:pPr>
      <w:bookmarkStart w:id="21" w:name="7._Willam_F._Smith,_“Principles_of_Mater"/>
      <w:bookmarkEnd w:id="21"/>
      <w:proofErr w:type="spellStart"/>
      <w:r>
        <w:rPr>
          <w:sz w:val="24"/>
        </w:rPr>
        <w:t>Willam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F.</w:t>
      </w:r>
      <w:r>
        <w:rPr>
          <w:spacing w:val="32"/>
          <w:sz w:val="24"/>
        </w:rPr>
        <w:t xml:space="preserve"> </w:t>
      </w:r>
      <w:r>
        <w:rPr>
          <w:sz w:val="24"/>
        </w:rPr>
        <w:t>Smith,</w:t>
      </w:r>
      <w:r>
        <w:rPr>
          <w:spacing w:val="32"/>
          <w:sz w:val="24"/>
        </w:rPr>
        <w:t xml:space="preserve"> </w:t>
      </w:r>
      <w:r>
        <w:rPr>
          <w:sz w:val="24"/>
        </w:rPr>
        <w:t>“Principles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Materials</w:t>
      </w:r>
      <w:r>
        <w:rPr>
          <w:spacing w:val="28"/>
          <w:sz w:val="24"/>
        </w:rPr>
        <w:t xml:space="preserve"> </w:t>
      </w:r>
      <w:r>
        <w:rPr>
          <w:sz w:val="24"/>
        </w:rPr>
        <w:t>Science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Engineering”,</w:t>
      </w:r>
      <w:r>
        <w:rPr>
          <w:spacing w:val="32"/>
          <w:sz w:val="24"/>
        </w:rPr>
        <w:t xml:space="preserve"> </w:t>
      </w:r>
      <w:r>
        <w:rPr>
          <w:sz w:val="24"/>
        </w:rPr>
        <w:t>3rd</w:t>
      </w:r>
      <w:r>
        <w:rPr>
          <w:spacing w:val="29"/>
          <w:sz w:val="24"/>
        </w:rPr>
        <w:t xml:space="preserve"> </w:t>
      </w:r>
      <w:r>
        <w:rPr>
          <w:sz w:val="24"/>
        </w:rPr>
        <w:t>edition,</w:t>
      </w:r>
      <w:r>
        <w:rPr>
          <w:spacing w:val="32"/>
          <w:sz w:val="24"/>
        </w:rPr>
        <w:t xml:space="preserve"> </w:t>
      </w:r>
      <w:r>
        <w:rPr>
          <w:sz w:val="24"/>
        </w:rPr>
        <w:t>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Hill,</w:t>
      </w:r>
    </w:p>
    <w:p w:rsidR="00074849" w:rsidRDefault="00074849"/>
    <w:sectPr w:rsidR="00074849" w:rsidSect="0007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54A5"/>
    <w:multiLevelType w:val="hybridMultilevel"/>
    <w:tmpl w:val="041CF472"/>
    <w:lvl w:ilvl="0" w:tplc="51CEDBD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48C5F38">
      <w:numFmt w:val="bullet"/>
      <w:lvlText w:val="•"/>
      <w:lvlJc w:val="left"/>
      <w:pPr>
        <w:ind w:left="1233" w:hanging="361"/>
      </w:pPr>
      <w:rPr>
        <w:rFonts w:hint="default"/>
        <w:lang w:val="en-US" w:eastAsia="en-US" w:bidi="ar-SA"/>
      </w:rPr>
    </w:lvl>
    <w:lvl w:ilvl="2" w:tplc="5BF89ED2">
      <w:numFmt w:val="bullet"/>
      <w:lvlText w:val="•"/>
      <w:lvlJc w:val="left"/>
      <w:pPr>
        <w:ind w:left="1627" w:hanging="361"/>
      </w:pPr>
      <w:rPr>
        <w:rFonts w:hint="default"/>
        <w:lang w:val="en-US" w:eastAsia="en-US" w:bidi="ar-SA"/>
      </w:rPr>
    </w:lvl>
    <w:lvl w:ilvl="3" w:tplc="63180CC6">
      <w:numFmt w:val="bullet"/>
      <w:lvlText w:val="•"/>
      <w:lvlJc w:val="left"/>
      <w:pPr>
        <w:ind w:left="2021" w:hanging="361"/>
      </w:pPr>
      <w:rPr>
        <w:rFonts w:hint="default"/>
        <w:lang w:val="en-US" w:eastAsia="en-US" w:bidi="ar-SA"/>
      </w:rPr>
    </w:lvl>
    <w:lvl w:ilvl="4" w:tplc="74DE095E">
      <w:numFmt w:val="bullet"/>
      <w:lvlText w:val="•"/>
      <w:lvlJc w:val="left"/>
      <w:pPr>
        <w:ind w:left="2415" w:hanging="361"/>
      </w:pPr>
      <w:rPr>
        <w:rFonts w:hint="default"/>
        <w:lang w:val="en-US" w:eastAsia="en-US" w:bidi="ar-SA"/>
      </w:rPr>
    </w:lvl>
    <w:lvl w:ilvl="5" w:tplc="BD9C9C5A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  <w:lvl w:ilvl="6" w:tplc="BB24FC8E">
      <w:numFmt w:val="bullet"/>
      <w:lvlText w:val="•"/>
      <w:lvlJc w:val="left"/>
      <w:pPr>
        <w:ind w:left="3202" w:hanging="361"/>
      </w:pPr>
      <w:rPr>
        <w:rFonts w:hint="default"/>
        <w:lang w:val="en-US" w:eastAsia="en-US" w:bidi="ar-SA"/>
      </w:rPr>
    </w:lvl>
    <w:lvl w:ilvl="7" w:tplc="751A0608"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8" w:tplc="DC74DD5E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</w:abstractNum>
  <w:abstractNum w:abstractNumId="1">
    <w:nsid w:val="64572605"/>
    <w:multiLevelType w:val="hybridMultilevel"/>
    <w:tmpl w:val="99BE918E"/>
    <w:lvl w:ilvl="0" w:tplc="772EB9B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F469BAE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2" w:tplc="F928203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3" w:tplc="3DE867EE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4" w:tplc="75049750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659CA260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6" w:tplc="E6BE9E3C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7" w:tplc="03BEEB54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8" w:tplc="9E06CD08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</w:abstractNum>
  <w:abstractNum w:abstractNumId="2">
    <w:nsid w:val="7D945807"/>
    <w:multiLevelType w:val="hybridMultilevel"/>
    <w:tmpl w:val="BAD4E4FE"/>
    <w:lvl w:ilvl="0" w:tplc="90103FEC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52EF3A">
      <w:start w:val="1"/>
      <w:numFmt w:val="decimal"/>
      <w:lvlText w:val="%2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C2C9DF6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 w:tplc="764CC322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75C6A030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B9BA8F2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AD24EA92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9BF210EC">
      <w:numFmt w:val="bullet"/>
      <w:lvlText w:val="•"/>
      <w:lvlJc w:val="left"/>
      <w:pPr>
        <w:ind w:left="7881" w:hanging="361"/>
      </w:pPr>
      <w:rPr>
        <w:rFonts w:hint="default"/>
        <w:lang w:val="en-US" w:eastAsia="en-US" w:bidi="ar-SA"/>
      </w:rPr>
    </w:lvl>
    <w:lvl w:ilvl="8" w:tplc="796A3912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CAA"/>
    <w:rsid w:val="00074849"/>
    <w:rsid w:val="0076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6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66CAA"/>
    <w:pPr>
      <w:spacing w:before="77"/>
      <w:ind w:left="950" w:right="66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6CA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66CAA"/>
    <w:pPr>
      <w:ind w:left="9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6C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66CAA"/>
    <w:pPr>
      <w:ind w:left="1681" w:hanging="361"/>
    </w:pPr>
  </w:style>
  <w:style w:type="paragraph" w:customStyle="1" w:styleId="TableParagraph">
    <w:name w:val="Table Paragraph"/>
    <w:basedOn w:val="Normal"/>
    <w:uiPriority w:val="1"/>
    <w:qFormat/>
    <w:rsid w:val="0076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2022-07-04T04:38:00Z</dcterms:created>
  <dcterms:modified xsi:type="dcterms:W3CDTF">2022-07-04T04:39:00Z</dcterms:modified>
</cp:coreProperties>
</file>