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9256E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</w:t>
      </w:r>
      <w:r w:rsidR="00D0518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: PC307CE</w:t>
      </w:r>
    </w:p>
    <w:p w:rsidR="00201EB2" w:rsidRPr="00CD728E" w:rsidRDefault="00201EB2" w:rsidP="00CD728E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CD728E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CD728E" w:rsidRDefault="00201EB2" w:rsidP="00CD728E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CD728E">
        <w:rPr>
          <w:rFonts w:ascii="Times New Roman" w:hAnsi="Times New Roman" w:cs="Times New Roman"/>
          <w:b/>
          <w:sz w:val="48"/>
          <w:szCs w:val="48"/>
          <w:vertAlign w:val="superscript"/>
        </w:rPr>
        <w:t>(An Autonomous Institutions)</w:t>
      </w:r>
    </w:p>
    <w:p w:rsidR="00201EB2" w:rsidRPr="00201EB2" w:rsidRDefault="00201EB2" w:rsidP="000A3086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</w:t>
      </w:r>
      <w:r w:rsidR="000A3086">
        <w:rPr>
          <w:rFonts w:ascii="Times New Roman" w:hAnsi="Times New Roman" w:cs="Times New Roman"/>
          <w:b/>
          <w:sz w:val="36"/>
          <w:szCs w:val="36"/>
          <w:vertAlign w:val="superscript"/>
        </w:rPr>
        <w:t>.E.(CIVIL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0A3086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</w:t>
      </w:r>
      <w:r w:rsidR="000A3086">
        <w:rPr>
          <w:rFonts w:ascii="Times New Roman" w:hAnsi="Times New Roman" w:cs="Times New Roman"/>
          <w:b/>
          <w:sz w:val="36"/>
          <w:szCs w:val="36"/>
          <w:vertAlign w:val="superscript"/>
        </w:rPr>
        <w:t>ICTE)(Regular) Examination,Aug-2023</w:t>
      </w:r>
    </w:p>
    <w:p w:rsidR="00201EB2" w:rsidRPr="00967974" w:rsidRDefault="00201EB2" w:rsidP="003F6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0A3086">
        <w:rPr>
          <w:rFonts w:ascii="Times New Roman" w:hAnsi="Times New Roman" w:cs="Times New Roman"/>
          <w:b/>
          <w:sz w:val="40"/>
          <w:szCs w:val="40"/>
          <w:vertAlign w:val="superscript"/>
        </w:rPr>
        <w:t>HYDROLOGY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3F6B0E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27457A" w:rsidP="0027457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46A2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5" w:type="dxa"/>
            <w:vAlign w:val="center"/>
          </w:tcPr>
          <w:p w:rsidR="00A76BFE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different types of precipitations?</w:t>
            </w:r>
          </w:p>
          <w:p w:rsidR="003D178D" w:rsidRPr="007062C7" w:rsidRDefault="003D178D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5" w:type="dxa"/>
            <w:vAlign w:val="center"/>
          </w:tcPr>
          <w:p w:rsidR="00A76BFE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factors affecting infiltrations?</w:t>
            </w:r>
          </w:p>
          <w:p w:rsidR="003D178D" w:rsidRPr="007062C7" w:rsidRDefault="003D178D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55" w:type="dxa"/>
            <w:vAlign w:val="center"/>
          </w:tcPr>
          <w:p w:rsidR="00A76BFE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understand by </w:t>
            </w: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evapo transpiration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D178D" w:rsidRPr="007062C7" w:rsidRDefault="003D178D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A76BFE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 xml:space="preserve">Discuss various factors affecting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runoff.</w:t>
            </w:r>
          </w:p>
          <w:p w:rsidR="003D178D" w:rsidRPr="007062C7" w:rsidRDefault="003D178D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  <w:vAlign w:val="center"/>
          </w:tcPr>
          <w:p w:rsidR="00A76BFE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about well preparation.</w:t>
            </w:r>
          </w:p>
          <w:p w:rsidR="003D178D" w:rsidRPr="007062C7" w:rsidRDefault="003D178D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76BFE" w:rsidRPr="00A81A44" w:rsidTr="00440DAC">
        <w:trPr>
          <w:trHeight w:val="612"/>
        </w:trPr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655" w:type="dxa"/>
            <w:vAlign w:val="center"/>
          </w:tcPr>
          <w:p w:rsidR="00A76BFE" w:rsidRPr="007062C7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 xml:space="preserve">Distinguish between aquifer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aquitaurd</w:t>
            </w: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7655" w:type="dxa"/>
            <w:vAlign w:val="center"/>
          </w:tcPr>
          <w:p w:rsidR="00E4656F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Write any one equation to estimate evaporation by empirical method</w:t>
            </w:r>
          </w:p>
          <w:p w:rsidR="00A76BFE" w:rsidRPr="007062C7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655" w:type="dxa"/>
            <w:vAlign w:val="center"/>
          </w:tcPr>
          <w:p w:rsidR="00A76BFE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 xml:space="preserve">What are the factors affecting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flood routing</w:t>
            </w: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656F" w:rsidRPr="007062C7" w:rsidRDefault="00E4656F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046A28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655" w:type="dxa"/>
            <w:vAlign w:val="center"/>
          </w:tcPr>
          <w:p w:rsidR="00E4656F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Draw a neat sketch of tipping bucket type rain gauge</w:t>
            </w:r>
          </w:p>
          <w:p w:rsidR="00A76BFE" w:rsidRPr="007062C7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76BFE" w:rsidRPr="00A81A44" w:rsidTr="00440DAC">
        <w:tc>
          <w:tcPr>
            <w:tcW w:w="817" w:type="dxa"/>
            <w:vAlign w:val="center"/>
          </w:tcPr>
          <w:p w:rsidR="00A76BFE" w:rsidRPr="00A81A44" w:rsidRDefault="00DF3793" w:rsidP="00440D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655" w:type="dxa"/>
            <w:vAlign w:val="center"/>
          </w:tcPr>
          <w:p w:rsidR="00A76BFE" w:rsidRDefault="00A76BFE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formula for coefficient of permeability</w:t>
            </w: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56F" w:rsidRPr="007062C7" w:rsidRDefault="00E4656F" w:rsidP="00AC7FB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A76BFE" w:rsidRPr="007062C7" w:rsidRDefault="00A76BFE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EA0706" w:rsidRDefault="00EA0706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32F8E" w:rsidRDefault="00432F8E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32F8E" w:rsidRDefault="00432F8E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32F8E" w:rsidRDefault="00432F8E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Pr="00C6175B" w:rsidRDefault="00201EB2" w:rsidP="00C6175B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  <w:r w:rsidR="00C6175B" w:rsidRPr="00C6175B">
        <w:rPr>
          <w:rFonts w:ascii="Times New Roman" w:hAnsi="Times New Roman" w:cs="Times New Roman"/>
          <w:b/>
          <w:sz w:val="44"/>
          <w:szCs w:val="44"/>
          <w:vertAlign w:val="superscript"/>
        </w:rPr>
        <w:t>(5X8=40M)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CB1926">
        <w:trPr>
          <w:trHeight w:val="557"/>
        </w:trPr>
        <w:tc>
          <w:tcPr>
            <w:tcW w:w="817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</w:p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0C9" w:rsidRPr="00A81A44" w:rsidTr="008522E9">
        <w:trPr>
          <w:trHeight w:val="554"/>
        </w:trPr>
        <w:tc>
          <w:tcPr>
            <w:tcW w:w="817" w:type="dxa"/>
            <w:vMerge w:val="restart"/>
          </w:tcPr>
          <w:p w:rsidR="001A40C9" w:rsidRPr="00A81A44" w:rsidRDefault="00046A28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Draw a neat sketch of Hydrologic cycle.</w:t>
            </w:r>
          </w:p>
          <w:p w:rsidR="001A40C9" w:rsidRPr="007038D6" w:rsidRDefault="001A40C9" w:rsidP="00D63A26">
            <w:pPr>
              <w:pStyle w:val="ListParagraph"/>
              <w:tabs>
                <w:tab w:val="left" w:pos="1245"/>
              </w:tabs>
              <w:ind w:left="108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40C9" w:rsidRPr="00A81A44" w:rsidTr="008522E9">
        <w:trPr>
          <w:trHeight w:val="554"/>
        </w:trPr>
        <w:tc>
          <w:tcPr>
            <w:tcW w:w="817" w:type="dxa"/>
            <w:vMerge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Mention any two rain gauges with neat sketches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40C9" w:rsidRPr="00A81A44" w:rsidTr="008522E9">
        <w:trPr>
          <w:trHeight w:val="569"/>
        </w:trPr>
        <w:tc>
          <w:tcPr>
            <w:tcW w:w="817" w:type="dxa"/>
            <w:vMerge w:val="restart"/>
          </w:tcPr>
          <w:p w:rsidR="001A40C9" w:rsidRPr="00A81A44" w:rsidRDefault="00065D4B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Describe about reservoir evaporation &amp; explain any one method to reduce it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40C9" w:rsidRPr="00A81A44" w:rsidTr="008522E9">
        <w:trPr>
          <w:trHeight w:val="554"/>
        </w:trPr>
        <w:tc>
          <w:tcPr>
            <w:tcW w:w="817" w:type="dxa"/>
            <w:vMerge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Explain how evapo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transpiration can be estimated using Blaney-Criddle equation and Throuthwaite equation.</w:t>
            </w:r>
          </w:p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40C9" w:rsidRPr="00A81A44" w:rsidTr="008522E9">
        <w:trPr>
          <w:trHeight w:val="554"/>
        </w:trPr>
        <w:tc>
          <w:tcPr>
            <w:tcW w:w="817" w:type="dxa"/>
            <w:vMerge w:val="restart"/>
          </w:tcPr>
          <w:p w:rsidR="001A40C9" w:rsidRPr="00A81A44" w:rsidRDefault="00065D4B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to construct a unit hydrograph?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Determine the runoff by SCS-CN Method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 w:val="restart"/>
          </w:tcPr>
          <w:p w:rsidR="001A40C9" w:rsidRPr="00A81A44" w:rsidRDefault="00065D4B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Derive an expression for the steady stage discharge of a well fully penetrated into a confined aquifer.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tube well of 30cm dia penetrates fully in an artesianaquifer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strainer length is 15m. Calculate the yield from the well under a drawdown of 3m. the aquifer contains sand of size 0.2mm having coefficient of permeability 50m per day. Assume the radius of drawdown as 150m.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 w:val="restart"/>
          </w:tcPr>
          <w:p w:rsidR="001A40C9" w:rsidRPr="00A81A44" w:rsidRDefault="00065D4B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is flood routing? Explain basic flood routing equation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The analysis of 30 years flood data at a point on a river yielded                      X/ =1200m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/s and S(x)=650m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/s. For what discharge would you design the structure to provide 95% assurance that structure would not fail in the next 50 years. Use Gumbel’s method.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 w:val="restart"/>
          </w:tcPr>
          <w:p w:rsidR="001A40C9" w:rsidRPr="00A81A44" w:rsidRDefault="00065D4B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the principal of working of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tipping bucket 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type recording rain gauge with a neat sketch.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/>
          </w:tcPr>
          <w:p w:rsidR="001A40C9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 rain gauge station X is not functioned for a part of a month during which a storm occurred. The storm produced rainfalls of 84,70,96mm at three surrounding stations A, B and C. The normal annual rainfalls at stations X, A, B and C are 770,882,736,944mm. Estimate the missing storm rainfall at station X.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 w:val="restart"/>
          </w:tcPr>
          <w:p w:rsidR="001A40C9" w:rsidRDefault="00065D4B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9568E5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Flood ? What ar</w:t>
            </w:r>
            <w:r w:rsidR="003B2F0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</w:t>
            </w:r>
            <w:r w:rsidR="003B2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different measure</w:t>
            </w:r>
            <w:r w:rsidR="003B2F0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control floods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3B2F01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/>
          </w:tcPr>
          <w:p w:rsidR="001A40C9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3B2F01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are the different method to estimate flood ?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9415F4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A40C9" w:rsidRPr="007038D6" w:rsidRDefault="009415F4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 w:val="restart"/>
          </w:tcPr>
          <w:p w:rsidR="001A40C9" w:rsidRDefault="00065D4B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trial &amp; error method for flood routing.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40C9" w:rsidRPr="00A81A44" w:rsidTr="008522E9">
        <w:trPr>
          <w:trHeight w:val="585"/>
        </w:trPr>
        <w:tc>
          <w:tcPr>
            <w:tcW w:w="817" w:type="dxa"/>
            <w:vMerge/>
            <w:vAlign w:val="center"/>
          </w:tcPr>
          <w:p w:rsidR="001A40C9" w:rsidRDefault="001A40C9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A40C9" w:rsidRPr="00A81A44" w:rsidRDefault="001A40C9" w:rsidP="008522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1A40C9" w:rsidRPr="007038D6" w:rsidRDefault="001A40C9" w:rsidP="00D63A2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the assumptions made for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storm hydrograph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0C9" w:rsidRPr="007038D6" w:rsidRDefault="001A40C9" w:rsidP="00F47E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08" w:type="dxa"/>
          </w:tcPr>
          <w:p w:rsidR="001A40C9" w:rsidRPr="007038D6" w:rsidRDefault="001A40C9" w:rsidP="00F47EBB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046A2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7E" w:rsidRDefault="00FC497E" w:rsidP="005047CC">
      <w:pPr>
        <w:spacing w:after="0" w:line="240" w:lineRule="auto"/>
      </w:pPr>
      <w:r>
        <w:separator/>
      </w:r>
    </w:p>
  </w:endnote>
  <w:endnote w:type="continuationSeparator" w:id="1">
    <w:p w:rsidR="00FC497E" w:rsidRDefault="00FC497E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F42556">
        <w:pPr>
          <w:pStyle w:val="Footer"/>
          <w:jc w:val="center"/>
        </w:pPr>
        <w:fldSimple w:instr=" PAGE   \* MERGEFORMAT ">
          <w:r w:rsidR="00294904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7E" w:rsidRDefault="00FC497E" w:rsidP="005047CC">
      <w:pPr>
        <w:spacing w:after="0" w:line="240" w:lineRule="auto"/>
      </w:pPr>
      <w:r>
        <w:separator/>
      </w:r>
    </w:p>
  </w:footnote>
  <w:footnote w:type="continuationSeparator" w:id="1">
    <w:p w:rsidR="00FC497E" w:rsidRDefault="00FC497E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42556">
    <w:pPr>
      <w:pStyle w:val="Header"/>
    </w:pPr>
    <w:r w:rsidRPr="00F425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42556">
    <w:pPr>
      <w:pStyle w:val="Header"/>
    </w:pPr>
    <w:r w:rsidRPr="00F425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42556">
    <w:pPr>
      <w:pStyle w:val="Header"/>
    </w:pPr>
    <w:r w:rsidRPr="00F425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A28"/>
    <w:rsid w:val="00065D4B"/>
    <w:rsid w:val="000A05D6"/>
    <w:rsid w:val="000A3086"/>
    <w:rsid w:val="000C40AB"/>
    <w:rsid w:val="000D373A"/>
    <w:rsid w:val="000F1243"/>
    <w:rsid w:val="00164D33"/>
    <w:rsid w:val="001A40C9"/>
    <w:rsid w:val="001A789F"/>
    <w:rsid w:val="001B1B29"/>
    <w:rsid w:val="001F4C5F"/>
    <w:rsid w:val="00201EB2"/>
    <w:rsid w:val="00205DA4"/>
    <w:rsid w:val="0027457A"/>
    <w:rsid w:val="0029224F"/>
    <w:rsid w:val="00294904"/>
    <w:rsid w:val="002D2490"/>
    <w:rsid w:val="002F12E1"/>
    <w:rsid w:val="003104AF"/>
    <w:rsid w:val="00322395"/>
    <w:rsid w:val="00386FFC"/>
    <w:rsid w:val="00393C23"/>
    <w:rsid w:val="003A651D"/>
    <w:rsid w:val="003B2F01"/>
    <w:rsid w:val="003D178D"/>
    <w:rsid w:val="003F6B0E"/>
    <w:rsid w:val="003F7265"/>
    <w:rsid w:val="00422D50"/>
    <w:rsid w:val="004305CA"/>
    <w:rsid w:val="00432F8E"/>
    <w:rsid w:val="00440DAC"/>
    <w:rsid w:val="004C5E34"/>
    <w:rsid w:val="005047CC"/>
    <w:rsid w:val="0051508A"/>
    <w:rsid w:val="005309A8"/>
    <w:rsid w:val="00575708"/>
    <w:rsid w:val="005F779F"/>
    <w:rsid w:val="00612703"/>
    <w:rsid w:val="0061712E"/>
    <w:rsid w:val="006C03F2"/>
    <w:rsid w:val="006C2A48"/>
    <w:rsid w:val="006E6B2B"/>
    <w:rsid w:val="006F7221"/>
    <w:rsid w:val="0073701A"/>
    <w:rsid w:val="00755939"/>
    <w:rsid w:val="008000A1"/>
    <w:rsid w:val="00827981"/>
    <w:rsid w:val="00841B7E"/>
    <w:rsid w:val="008522E9"/>
    <w:rsid w:val="00875BA8"/>
    <w:rsid w:val="0091281D"/>
    <w:rsid w:val="009415F4"/>
    <w:rsid w:val="009568E5"/>
    <w:rsid w:val="00996BF1"/>
    <w:rsid w:val="009A0842"/>
    <w:rsid w:val="00A0430F"/>
    <w:rsid w:val="00A3235D"/>
    <w:rsid w:val="00A332AB"/>
    <w:rsid w:val="00A420AA"/>
    <w:rsid w:val="00A76BFE"/>
    <w:rsid w:val="00A824B2"/>
    <w:rsid w:val="00AC7FBD"/>
    <w:rsid w:val="00AD1FD1"/>
    <w:rsid w:val="00AD4129"/>
    <w:rsid w:val="00C30DDB"/>
    <w:rsid w:val="00C42B94"/>
    <w:rsid w:val="00C6175B"/>
    <w:rsid w:val="00C904D6"/>
    <w:rsid w:val="00CB1926"/>
    <w:rsid w:val="00CD728E"/>
    <w:rsid w:val="00D05185"/>
    <w:rsid w:val="00D17234"/>
    <w:rsid w:val="00D22AF0"/>
    <w:rsid w:val="00D246D5"/>
    <w:rsid w:val="00D45C24"/>
    <w:rsid w:val="00D47A9A"/>
    <w:rsid w:val="00D63A26"/>
    <w:rsid w:val="00D7658B"/>
    <w:rsid w:val="00D9256E"/>
    <w:rsid w:val="00DF3793"/>
    <w:rsid w:val="00E0766D"/>
    <w:rsid w:val="00E4656F"/>
    <w:rsid w:val="00E92F73"/>
    <w:rsid w:val="00EA0706"/>
    <w:rsid w:val="00F370D5"/>
    <w:rsid w:val="00F42556"/>
    <w:rsid w:val="00F6287A"/>
    <w:rsid w:val="00FA041F"/>
    <w:rsid w:val="00FC497E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2023-08-17T08:00:00Z</cp:lastPrinted>
  <dcterms:created xsi:type="dcterms:W3CDTF">2023-08-17T09:04:00Z</dcterms:created>
  <dcterms:modified xsi:type="dcterms:W3CDTF">2023-08-17T09:04:00Z</dcterms:modified>
</cp:coreProperties>
</file>