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C1" w:rsidRPr="00581964" w:rsidRDefault="00692DC1" w:rsidP="00692DC1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81964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096172">
        <w:rPr>
          <w:rFonts w:ascii="Times New Roman" w:hAnsi="Times New Roman" w:cs="Times New Roman"/>
          <w:b/>
          <w:sz w:val="40"/>
          <w:szCs w:val="40"/>
          <w:vertAlign w:val="superscript"/>
        </w:rPr>
        <w:t>PC408EC</w:t>
      </w:r>
    </w:p>
    <w:p w:rsidR="00692DC1" w:rsidRPr="00581964" w:rsidRDefault="00692DC1" w:rsidP="00692DC1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581964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692DC1" w:rsidRPr="00581964" w:rsidRDefault="00692DC1" w:rsidP="00692DC1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581964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692DC1" w:rsidRPr="00581964" w:rsidRDefault="00692DC1" w:rsidP="00692DC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581964">
        <w:rPr>
          <w:rFonts w:ascii="Times New Roman" w:hAnsi="Times New Roman" w:cs="Times New Roman"/>
          <w:b/>
          <w:sz w:val="36"/>
          <w:szCs w:val="36"/>
          <w:vertAlign w:val="superscript"/>
        </w:rPr>
        <w:t>B.E. (ECE) I</w:t>
      </w:r>
      <w:r w:rsidR="00096172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581964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-Semester (AICTE) </w:t>
      </w:r>
      <w:r w:rsidR="0009617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Regular </w:t>
      </w:r>
      <w:r w:rsidRPr="00581964">
        <w:rPr>
          <w:rFonts w:ascii="Times New Roman" w:hAnsi="Times New Roman" w:cs="Times New Roman"/>
          <w:b/>
          <w:sz w:val="36"/>
          <w:szCs w:val="36"/>
          <w:vertAlign w:val="superscript"/>
        </w:rPr>
        <w:t>Examination, AUGUST-2023</w:t>
      </w:r>
    </w:p>
    <w:p w:rsidR="00692DC1" w:rsidRPr="00581964" w:rsidRDefault="00692DC1" w:rsidP="00692D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81964">
        <w:rPr>
          <w:rFonts w:ascii="Times New Roman" w:hAnsi="Times New Roman" w:cs="Times New Roman"/>
          <w:b/>
          <w:sz w:val="40"/>
          <w:szCs w:val="40"/>
          <w:vertAlign w:val="superscript"/>
        </w:rPr>
        <w:t>Subject: ELECTRO MAGNETIC THEORY AND TRANSMISSION LINES</w:t>
      </w:r>
    </w:p>
    <w:p w:rsidR="00692DC1" w:rsidRPr="00581964" w:rsidRDefault="00692DC1" w:rsidP="00692DC1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692DC1" w:rsidRPr="00581964" w:rsidRDefault="00692DC1" w:rsidP="00692DC1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692DC1" w:rsidRPr="00581964" w:rsidRDefault="00692DC1" w:rsidP="00692DC1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692DC1" w:rsidRPr="00581964" w:rsidRDefault="00692DC1" w:rsidP="00692DC1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 (10X2M=20M)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692DC1" w:rsidRPr="00581964" w:rsidTr="001911DA">
        <w:tc>
          <w:tcPr>
            <w:tcW w:w="817" w:type="dxa"/>
          </w:tcPr>
          <w:p w:rsidR="00692DC1" w:rsidRPr="00581964" w:rsidRDefault="00692DC1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692DC1" w:rsidRPr="00581964" w:rsidRDefault="00692DC1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Questions</w:t>
            </w:r>
          </w:p>
        </w:tc>
        <w:tc>
          <w:tcPr>
            <w:tcW w:w="992" w:type="dxa"/>
          </w:tcPr>
          <w:p w:rsidR="00692DC1" w:rsidRPr="00581964" w:rsidRDefault="00692DC1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692DC1" w:rsidRPr="00581964" w:rsidRDefault="00692DC1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692DC1" w:rsidRPr="00581964" w:rsidRDefault="00692DC1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692DC1" w:rsidRPr="00581964" w:rsidRDefault="00692DC1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DC1" w:rsidRPr="00581964" w:rsidTr="001911DA">
        <w:tc>
          <w:tcPr>
            <w:tcW w:w="817" w:type="dxa"/>
          </w:tcPr>
          <w:p w:rsidR="00692DC1" w:rsidRPr="00581964" w:rsidRDefault="00692DC1" w:rsidP="001911D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Cs w:val="24"/>
              </w:rPr>
              <w:t>1. a</w:t>
            </w:r>
          </w:p>
        </w:tc>
        <w:tc>
          <w:tcPr>
            <w:tcW w:w="7655" w:type="dxa"/>
          </w:tcPr>
          <w:p w:rsidR="00692DC1" w:rsidRPr="00581964" w:rsidRDefault="00A7368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Convert the point P (6,4,7) into spherical coordinate system</w:t>
            </w:r>
          </w:p>
        </w:tc>
        <w:tc>
          <w:tcPr>
            <w:tcW w:w="992" w:type="dxa"/>
          </w:tcPr>
          <w:p w:rsidR="00692DC1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2DC1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92DC1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DC1" w:rsidRPr="00581964" w:rsidTr="001911DA">
        <w:tc>
          <w:tcPr>
            <w:tcW w:w="817" w:type="dxa"/>
          </w:tcPr>
          <w:p w:rsidR="00692DC1" w:rsidRPr="00581964" w:rsidRDefault="00692DC1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692DC1" w:rsidRPr="00581964" w:rsidRDefault="00692DC1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692DC1" w:rsidRPr="00581964" w:rsidRDefault="00A65593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  <w:bCs/>
              </w:rPr>
              <w:t>Define Conservative property and show that electrostatic field is conservative</w:t>
            </w:r>
            <w:r w:rsidRPr="00581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92DC1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2DC1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92DC1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DC1" w:rsidRPr="00581964" w:rsidTr="00C95F29">
        <w:trPr>
          <w:trHeight w:val="343"/>
        </w:trPr>
        <w:tc>
          <w:tcPr>
            <w:tcW w:w="817" w:type="dxa"/>
          </w:tcPr>
          <w:p w:rsidR="00692DC1" w:rsidRPr="00581964" w:rsidRDefault="00692DC1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692DC1" w:rsidRPr="00581964" w:rsidRDefault="00A7368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State Biot-Savart’s law</w:t>
            </w:r>
          </w:p>
        </w:tc>
        <w:tc>
          <w:tcPr>
            <w:tcW w:w="992" w:type="dxa"/>
          </w:tcPr>
          <w:p w:rsidR="00692DC1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2DC1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92DC1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BBE" w:rsidRPr="00581964" w:rsidTr="001911DA">
        <w:tc>
          <w:tcPr>
            <w:tcW w:w="817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BE1F08" w:rsidRDefault="00BE1F08" w:rsidP="00D628E8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 material for which σ</w:t>
            </w:r>
            <w:r w:rsidR="00542BBE" w:rsidRPr="00581964">
              <w:rPr>
                <w:rFonts w:ascii="Times New Roman" w:hAnsi="Times New Roman" w:cs="Times New Roman"/>
              </w:rPr>
              <w:t>=5 S/m, ϵ</w:t>
            </w:r>
            <w:r w:rsidR="00542BBE" w:rsidRPr="00581964">
              <w:rPr>
                <w:rFonts w:ascii="Times New Roman" w:hAnsi="Times New Roman" w:cs="Times New Roman"/>
                <w:vertAlign w:val="subscript"/>
              </w:rPr>
              <w:t>r</w:t>
            </w:r>
            <w:r w:rsidR="00542BBE" w:rsidRPr="00581964">
              <w:rPr>
                <w:rFonts w:ascii="Times New Roman" w:hAnsi="Times New Roman" w:cs="Times New Roman"/>
              </w:rPr>
              <w:t>=1 and the electric field intensity</w:t>
            </w:r>
          </w:p>
          <w:p w:rsidR="00542BBE" w:rsidRPr="00581964" w:rsidRDefault="00542BBE" w:rsidP="00D628E8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</m:acc>
            </m:oMath>
            <w:r w:rsidRPr="00581964">
              <w:rPr>
                <w:rFonts w:ascii="Times New Roman" w:hAnsi="Times New Roman" w:cs="Times New Roman"/>
              </w:rPr>
              <w:t>= 250 sin 10</w:t>
            </w:r>
            <w:r w:rsidRPr="00581964">
              <w:rPr>
                <w:rFonts w:ascii="Times New Roman" w:hAnsi="Times New Roman" w:cs="Times New Roman"/>
                <w:vertAlign w:val="superscript"/>
              </w:rPr>
              <w:t>10</w:t>
            </w:r>
            <w:r w:rsidRPr="00581964">
              <w:rPr>
                <w:rFonts w:ascii="Times New Roman" w:hAnsi="Times New Roman" w:cs="Times New Roman"/>
              </w:rPr>
              <w:t>t V/m. Calculate the displacement current density</w:t>
            </w:r>
          </w:p>
        </w:tc>
        <w:tc>
          <w:tcPr>
            <w:tcW w:w="992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2BBE" w:rsidRPr="00581964" w:rsidTr="001911DA">
        <w:tc>
          <w:tcPr>
            <w:tcW w:w="817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List the characteristics of Uniform plane wave</w:t>
            </w:r>
          </w:p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BBE" w:rsidRPr="00581964" w:rsidTr="001911DA">
        <w:tc>
          <w:tcPr>
            <w:tcW w:w="817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2BBE" w:rsidRPr="00581964" w:rsidRDefault="00D628E8" w:rsidP="00D628E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Calculate reflection coefficient of an electromagnetic wave impinging from free space to a dielectric medium with impedance 300 ohms when the wave incident with normal incidence θi=0</w:t>
            </w:r>
            <w:r w:rsidRPr="0058196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542BBE" w:rsidRPr="00581964" w:rsidRDefault="00542BBE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2BBE" w:rsidRPr="00581964" w:rsidTr="001911DA">
        <w:tc>
          <w:tcPr>
            <w:tcW w:w="817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FF0000"/>
              </w:rPr>
            </w:pPr>
            <w:r w:rsidRPr="00581964">
              <w:rPr>
                <w:rFonts w:ascii="Times New Roman" w:hAnsi="Times New Roman" w:cs="Times New Roman"/>
              </w:rPr>
              <w:t>Draw the equivalent circuit of a transmission line and define the primary constants.</w:t>
            </w:r>
          </w:p>
        </w:tc>
        <w:tc>
          <w:tcPr>
            <w:tcW w:w="992" w:type="dxa"/>
          </w:tcPr>
          <w:p w:rsidR="00542BBE" w:rsidRPr="00581964" w:rsidRDefault="00542BBE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BBE" w:rsidRPr="00581964" w:rsidTr="001911DA">
        <w:tc>
          <w:tcPr>
            <w:tcW w:w="817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Describe about Campbell’ formula</w:t>
            </w:r>
          </w:p>
        </w:tc>
        <w:tc>
          <w:tcPr>
            <w:tcW w:w="992" w:type="dxa"/>
          </w:tcPr>
          <w:p w:rsidR="00542BBE" w:rsidRPr="00581964" w:rsidRDefault="00542BBE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29" w:rsidRPr="00581964" w:rsidTr="001911DA">
        <w:tc>
          <w:tcPr>
            <w:tcW w:w="817" w:type="dxa"/>
          </w:tcPr>
          <w:p w:rsidR="00C95F29" w:rsidRPr="00581964" w:rsidRDefault="00C95F29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655" w:type="dxa"/>
          </w:tcPr>
          <w:p w:rsidR="00C95F29" w:rsidRPr="00581964" w:rsidRDefault="00C95F29" w:rsidP="00BE1F0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81964">
              <w:rPr>
                <w:rFonts w:ascii="Times New Roman" w:hAnsi="Times New Roman" w:cs="Times New Roman"/>
                <w:color w:val="000000"/>
              </w:rPr>
              <w:t>Write the expressions of input impedance of a infini</w:t>
            </w:r>
            <w:r w:rsidR="00BE1F08">
              <w:rPr>
                <w:rFonts w:ascii="Times New Roman" w:hAnsi="Times New Roman" w:cs="Times New Roman"/>
                <w:color w:val="000000"/>
              </w:rPr>
              <w:t xml:space="preserve">te length transmission line and </w:t>
            </w:r>
            <w:r w:rsidRPr="00581964">
              <w:rPr>
                <w:rFonts w:ascii="Times New Roman" w:hAnsi="Times New Roman" w:cs="Times New Roman"/>
                <w:color w:val="000000"/>
              </w:rPr>
              <w:sym w:font="Symbol" w:char="F06C"/>
            </w:r>
            <w:r w:rsidRPr="00581964">
              <w:rPr>
                <w:rFonts w:ascii="Times New Roman" w:hAnsi="Times New Roman" w:cs="Times New Roman"/>
                <w:color w:val="000000"/>
              </w:rPr>
              <w:t>/4 length transmission line</w:t>
            </w:r>
          </w:p>
        </w:tc>
        <w:tc>
          <w:tcPr>
            <w:tcW w:w="992" w:type="dxa"/>
          </w:tcPr>
          <w:p w:rsidR="00C95F29" w:rsidRPr="00581964" w:rsidRDefault="00C95F29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95F29" w:rsidRPr="00581964" w:rsidRDefault="00C95F29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95F29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F29" w:rsidRPr="00581964" w:rsidTr="001911DA">
        <w:tc>
          <w:tcPr>
            <w:tcW w:w="817" w:type="dxa"/>
          </w:tcPr>
          <w:p w:rsidR="00C95F29" w:rsidRPr="00581964" w:rsidRDefault="00C95F29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C95F29" w:rsidRPr="00581964" w:rsidRDefault="00C95F29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95F29" w:rsidRPr="00581964" w:rsidRDefault="00C95F29" w:rsidP="0058196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1964">
              <w:rPr>
                <w:rFonts w:ascii="Times New Roman" w:hAnsi="Times New Roman" w:cs="Times New Roman"/>
                <w:color w:val="000000"/>
              </w:rPr>
              <w:t>When is a transmission line said to be perfectly matched to the load?</w:t>
            </w:r>
          </w:p>
        </w:tc>
        <w:tc>
          <w:tcPr>
            <w:tcW w:w="992" w:type="dxa"/>
          </w:tcPr>
          <w:p w:rsidR="00C95F29" w:rsidRPr="00581964" w:rsidRDefault="00C95F29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95F29" w:rsidRPr="00581964" w:rsidRDefault="00C95F29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95F29" w:rsidRPr="00581964" w:rsidRDefault="00BE1F08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5F29" w:rsidRDefault="00C95F29" w:rsidP="00692DC1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6F02DA" w:rsidRDefault="006F02DA" w:rsidP="00692DC1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6F02DA" w:rsidRPr="00581964" w:rsidRDefault="006F02DA" w:rsidP="00692DC1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95F29" w:rsidRPr="00581964" w:rsidRDefault="00C95F29" w:rsidP="00692DC1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95F29" w:rsidRPr="00581964" w:rsidRDefault="00C95F29" w:rsidP="00692DC1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95F29" w:rsidRPr="00581964" w:rsidRDefault="00C95F29" w:rsidP="00692DC1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95F29" w:rsidRPr="00581964" w:rsidRDefault="00C95F29" w:rsidP="00692DC1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95F29" w:rsidRPr="00581964" w:rsidRDefault="00C95F29" w:rsidP="00692DC1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81964" w:rsidRDefault="00692DC1" w:rsidP="00692DC1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92DC1" w:rsidRPr="00581964" w:rsidRDefault="00692DC1" w:rsidP="00692DC1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581964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"/>
        <w:gridCol w:w="7654"/>
        <w:gridCol w:w="993"/>
        <w:gridCol w:w="708"/>
        <w:gridCol w:w="567"/>
      </w:tblGrid>
      <w:tr w:rsidR="00692DC1" w:rsidRPr="00581964" w:rsidTr="00581964">
        <w:trPr>
          <w:trHeight w:val="243"/>
        </w:trPr>
        <w:tc>
          <w:tcPr>
            <w:tcW w:w="534" w:type="dxa"/>
          </w:tcPr>
          <w:p w:rsidR="00692DC1" w:rsidRPr="00581964" w:rsidRDefault="00692DC1" w:rsidP="0058196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425" w:type="dxa"/>
          </w:tcPr>
          <w:p w:rsidR="00692DC1" w:rsidRPr="00581964" w:rsidRDefault="00692DC1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692DC1" w:rsidRPr="00581964" w:rsidRDefault="00692DC1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3" w:type="dxa"/>
          </w:tcPr>
          <w:p w:rsidR="00692DC1" w:rsidRPr="00581964" w:rsidRDefault="00692DC1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8" w:type="dxa"/>
          </w:tcPr>
          <w:p w:rsidR="00692DC1" w:rsidRPr="00581964" w:rsidRDefault="00692DC1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67" w:type="dxa"/>
          </w:tcPr>
          <w:p w:rsidR="00692DC1" w:rsidRPr="00581964" w:rsidRDefault="00692DC1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1911DA" w:rsidRPr="00581964" w:rsidTr="00581964">
        <w:trPr>
          <w:trHeight w:val="554"/>
        </w:trPr>
        <w:tc>
          <w:tcPr>
            <w:tcW w:w="534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4" w:type="dxa"/>
          </w:tcPr>
          <w:p w:rsidR="001911DA" w:rsidRPr="00581964" w:rsidRDefault="001911DA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81964">
              <w:rPr>
                <w:rFonts w:ascii="Times New Roman" w:eastAsia="Calibri" w:hAnsi="Times New Roman" w:cs="Times New Roman"/>
              </w:rPr>
              <w:t>Find the electric field intensity E on a point charge Q located at a distance ‘r’ units from the origin due to N no of point charges located at different distances r</w:t>
            </w:r>
            <w:r w:rsidR="00A65593" w:rsidRPr="00581964">
              <w:rPr>
                <w:rFonts w:ascii="Times New Roman" w:eastAsia="Calibri" w:hAnsi="Times New Roman" w:cs="Times New Roman"/>
                <w:vertAlign w:val="subscript"/>
              </w:rPr>
              <w:t>A</w:t>
            </w:r>
            <w:r w:rsidRPr="00581964">
              <w:rPr>
                <w:rFonts w:ascii="Times New Roman" w:eastAsia="Calibri" w:hAnsi="Times New Roman" w:cs="Times New Roman"/>
              </w:rPr>
              <w:t>, r</w:t>
            </w:r>
            <w:r w:rsidR="00A65593" w:rsidRPr="00581964">
              <w:rPr>
                <w:rFonts w:ascii="Times New Roman" w:eastAsia="Calibri" w:hAnsi="Times New Roman" w:cs="Times New Roman"/>
                <w:vertAlign w:val="subscript"/>
              </w:rPr>
              <w:t>B</w:t>
            </w:r>
            <w:r w:rsidRPr="00581964">
              <w:rPr>
                <w:rFonts w:ascii="Times New Roman" w:eastAsia="Calibri" w:hAnsi="Times New Roman" w:cs="Times New Roman"/>
              </w:rPr>
              <w:t>…</w:t>
            </w:r>
            <w:r w:rsidR="00A65593" w:rsidRPr="00581964">
              <w:rPr>
                <w:rFonts w:ascii="Times New Roman" w:eastAsia="Calibri" w:hAnsi="Times New Roman" w:cs="Times New Roman"/>
              </w:rPr>
              <w:t xml:space="preserve"> r</w:t>
            </w:r>
            <w:r w:rsidR="00A65593" w:rsidRPr="00581964">
              <w:rPr>
                <w:rFonts w:ascii="Times New Roman" w:eastAsia="Calibri" w:hAnsi="Times New Roman" w:cs="Times New Roman"/>
                <w:vertAlign w:val="subscript"/>
              </w:rPr>
              <w:t xml:space="preserve">n      </w:t>
            </w:r>
            <w:r w:rsidRPr="00581964">
              <w:rPr>
                <w:rFonts w:ascii="Times New Roman" w:eastAsia="Calibri" w:hAnsi="Times New Roman" w:cs="Times New Roman"/>
              </w:rPr>
              <w:t>units respectively from origin  as shown in figure.</w:t>
            </w:r>
          </w:p>
          <w:p w:rsidR="001911DA" w:rsidRPr="00581964" w:rsidRDefault="005159AD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group id="_x0000_s2050" style="position:absolute;left:0;text-align:left;margin-left:59.55pt;margin-top:3.75pt;width:262.45pt;height:120.45pt;z-index:251660288" coordorigin="2670,11422" coordsize="5249,2409">
                  <v:group id="_x0000_s2051" style="position:absolute;left:2670;top:11422;width:4444;height:2409" coordorigin="3600,9360" coordsize="4444,2409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2052" type="#_x0000_t202" style="position:absolute;left:6543;top:10333;width:421;height:429;mso-width-relative:margin;mso-height-relative:margin" strokecolor="white [3212]">
                      <v:textbox style="mso-next-textbox:#_x0000_s2052">
                        <w:txbxContent>
                          <w:p w:rsidR="00581964" w:rsidRPr="00236D72" w:rsidRDefault="00581964" w:rsidP="001911DA">
                            <w:r>
                              <w:t>r</w:t>
                            </w:r>
                          </w:p>
                        </w:txbxContent>
                      </v:textbox>
                    </v:shape>
                    <v:group id="_x0000_s2053" style="position:absolute;left:3600;top:9360;width:4444;height:2409" coordorigin="3600,9360" coordsize="4444,2409">
                      <v:shape id="_x0000_s2054" type="#_x0000_t202" style="position:absolute;left:5025;top:10980;width:525;height:429;mso-width-relative:margin;mso-height-relative:margin" strokecolor="white [3212]">
                        <v:textbox style="mso-next-textbox:#_x0000_s2054">
                          <w:txbxContent>
                            <w:p w:rsidR="00581964" w:rsidRPr="00236D72" w:rsidRDefault="00581964" w:rsidP="001911DA">
                              <w:r>
                                <w:t xml:space="preserve">r </w:t>
                              </w:r>
                              <w:r>
                                <w:rPr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group id="_x0000_s2055" style="position:absolute;left:3600;top:9360;width:4444;height:2409" coordorigin="3600,9360" coordsize="4444,2409">
                        <v:shape id="_x0000_s2056" type="#_x0000_t202" style="position:absolute;left:4290;top:10324;width:525;height:429;mso-width-relative:margin;mso-height-relative:margin" strokecolor="white [3212]">
                          <v:textbox style="mso-next-textbox:#_x0000_s2056">
                            <w:txbxContent>
                              <w:p w:rsidR="00581964" w:rsidRPr="00236D72" w:rsidRDefault="00581964" w:rsidP="001911DA">
                                <w:r>
                                  <w:t xml:space="preserve">r </w:t>
                                </w:r>
                                <w:r>
                                  <w:rPr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_x0000_s2057" style="position:absolute;left:3600;top:9360;width:4444;height:2409" coordorigin="3600,9360" coordsize="4444,2409">
                          <v:shape id="_x0000_s2058" type="#_x0000_t202" style="position:absolute;left:4965;top:9894;width:525;height:505;mso-width-relative:margin;mso-height-relative:margin" strokecolor="white [3212]">
                            <v:textbox style="mso-next-textbox:#_x0000_s2058">
                              <w:txbxContent>
                                <w:p w:rsidR="00581964" w:rsidRPr="00236D72" w:rsidRDefault="00581964" w:rsidP="001911DA">
                                  <w:r>
                                    <w:t xml:space="preserve">r 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_x0000_s2059" style="position:absolute;left:3600;top:9360;width:4444;height:2409" coordorigin="3600,9360" coordsize="4444,2409">
                            <v:shape id="_x0000_s2060" type="#_x0000_t202" style="position:absolute;left:5835;top:9898;width:525;height:429;mso-width-relative:margin;mso-height-relative:margin" strokecolor="white [3212]">
                              <v:textbox style="mso-next-textbox:#_x0000_s2060">
                                <w:txbxContent>
                                  <w:p w:rsidR="00581964" w:rsidRPr="00236D72" w:rsidRDefault="00581964" w:rsidP="001911DA">
                                    <w:r>
                                      <w:t xml:space="preserve">r 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group id="_x0000_s2061" style="position:absolute;left:3600;top:9360;width:4444;height:2409" coordorigin="3600,9360" coordsize="4444,2409">
                              <v:shape id="_x0000_s2062" type="#_x0000_t202" style="position:absolute;left:6060;top:10852;width:525;height:429;mso-width-relative:margin;mso-height-relative:margin" strokecolor="white [3212]">
                                <v:textbox style="mso-next-textbox:#_x0000_s2062">
                                  <w:txbxContent>
                                    <w:p w:rsidR="00581964" w:rsidRPr="00236D72" w:rsidRDefault="00581964" w:rsidP="001911DA">
                                      <w:r>
                                        <w:t xml:space="preserve">r 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n</w:t>
                                      </w:r>
                                    </w:p>
                                  </w:txbxContent>
                                </v:textbox>
                              </v:shape>
                              <v:group id="_x0000_s2063" style="position:absolute;left:3600;top:9360;width:4444;height:2409" coordorigin="3600,9360" coordsize="4444,2409">
                                <v:shape id="_x0000_s2064" type="#_x0000_t202" style="position:absolute;left:6408;top:11340;width:570;height:429;mso-width-relative:margin;mso-height-relative:margin" strokecolor="white [3212]">
                                  <v:textbox style="mso-next-textbox:#_x0000_s2064">
                                    <w:txbxContent>
                                      <w:p w:rsidR="00581964" w:rsidRDefault="00581964" w:rsidP="001911DA">
                                        <w:r>
                                          <w:t>Q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2065" style="position:absolute;left:3600;top:9360;width:4444;height:2259" coordorigin="3600,9360" coordsize="4444,2259">
                                  <v:shape id="_x0000_s2066" type="#_x0000_t202" style="position:absolute;left:4455;top:11190;width:570;height:429;mso-width-relative:margin;mso-height-relative:margin" strokecolor="white [3212]">
                                    <v:textbox style="mso-next-textbox:#_x0000_s2066">
                                      <w:txbxContent>
                                        <w:p w:rsidR="00581964" w:rsidRDefault="00581964" w:rsidP="001911DA">
                                          <w:r>
                                            <w:t>Q</w:t>
                                          </w:r>
                                          <w:r>
                                            <w:rPr>
                                              <w:vertAlign w:val="subscript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2067" style="position:absolute;left:3600;top:9360;width:4444;height:2145" coordorigin="3600,9360" coordsize="4444,2145">
                                    <v:shape id="_x0000_s2068" type="#_x0000_t202" style="position:absolute;left:3600;top:10468;width:570;height:429;mso-width-relative:margin;mso-height-relative:margin" strokecolor="white [3212]">
                                      <v:textbox style="mso-next-textbox:#_x0000_s2068">
                                        <w:txbxContent>
                                          <w:p w:rsidR="00581964" w:rsidRDefault="00581964" w:rsidP="001911DA">
                                            <w:r>
                                              <w:t>Q</w:t>
                                            </w:r>
                                            <w:r>
                                              <w:rPr>
                                                <w:vertAlign w:val="subscript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_x0000_s2069" style="position:absolute;left:3990;top:9360;width:4054;height:2145" coordorigin="3990,9360" coordsize="4054,2145">
                                      <v:shape id="_x0000_s2070" type="#_x0000_t202" style="position:absolute;left:4395;top:9544;width:570;height:429;mso-width-relative:margin;mso-height-relative:margin" strokecolor="white [3212]">
                                        <v:textbox style="mso-next-textbox:#_x0000_s2070">
                                          <w:txbxContent>
                                            <w:p w:rsidR="00581964" w:rsidRDefault="00581964" w:rsidP="001911DA">
                                              <w:r>
                                                <w:t>Q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_x0000_s2071" style="position:absolute;left:3990;top:9360;width:4054;height:2145" coordorigin="3990,9360" coordsize="4054,2145">
                                        <v:shape id="_x0000_s2072" type="#_x0000_t202" style="position:absolute;left:6165;top:9360;width:570;height:429;mso-width-relative:margin;mso-height-relative:margin" strokecolor="white [3212]">
                                          <v:textbox style="mso-next-textbox:#_x0000_s2072">
                                            <w:txbxContent>
                                              <w:p w:rsidR="00581964" w:rsidRDefault="00581964" w:rsidP="001911DA">
                                                <w:r>
                                                  <w:t>Q</w:t>
                                                </w:r>
                                                <w:r>
                                                  <w:rPr>
                                                    <w:vertAlign w:val="subscript"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_x0000_s2073" style="position:absolute;left:3990;top:9628;width:4054;height:1877" coordorigin="3990,9628" coordsize="4054,1877">
                                          <v:shape id="_x0000_s2074" type="#_x0000_t202" style="position:absolute;left:7623;top:10408;width:421;height:429;mso-width-relative:margin;mso-height-relative:margin" strokecolor="white [3212]">
                                            <v:textbox style="mso-next-textbox:#_x0000_s2074">
                                              <w:txbxContent>
                                                <w:p w:rsidR="00581964" w:rsidRDefault="00581964" w:rsidP="001911DA">
                                                  <w:r>
                                                    <w:t>Q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_x0000_s2075" style="position:absolute;left:3990;top:9628;width:3645;height:1877" coordorigin="3990,9628" coordsize="3645,1877">
                                            <v:shapetype id="_x0000_t32" coordsize="21600,21600" o:spt="32" o:oned="t" path="m,l21600,21600e" filled="f">
                                              <v:path arrowok="t" fillok="f" o:connecttype="none"/>
                                              <o:lock v:ext="edit" shapetype="t"/>
                                            </v:shapetype>
                                            <v:shape id="_x0000_s2076" type="#_x0000_t32" style="position:absolute;left:5655;top:10633;width:1980;height:15" o:connectortype="straight">
                                              <v:stroke endarrow="block"/>
                                            </v:shape>
                                            <v:shape id="_x0000_s2077" type="#_x0000_t32" style="position:absolute;left:5640;top:9628;width:645;height:885;flip:y" o:connectortype="straight">
                                              <v:stroke endarrow="block"/>
                                            </v:shape>
                                            <v:shape id="_x0000_s2078" type="#_x0000_t32" style="position:absolute;left:4815;top:9913;width:690;height:660;flip:x y" o:connectortype="straight">
                                              <v:stroke endarrow="block"/>
                                            </v:shape>
                                            <v:shape id="_x0000_s2079" type="#_x0000_t32" style="position:absolute;left:4815;top:10738;width:675;height:767;flip:x" o:connectortype="straight">
                                              <v:stroke endarrow="block"/>
                                            </v:shape>
                                            <v:shape id="_x0000_s2080" type="#_x0000_t32" style="position:absolute;left:5670;top:10753;width:873;height:752" o:connectortype="straight">
                                              <v:stroke endarrow="block"/>
                                            </v:shape>
                                            <v:shape id="_x0000_s2081" type="#_x0000_t32" style="position:absolute;left:3990;top:10633;width:1425;height:15;flip:x" o:connectortype="straight">
                                              <v:stroke endarrow="block"/>
                                            </v:shape>
                                            <v:shapetype id="_x0000_t120" coordsize="21600,21600" o:spt="120" path="m10800,qx,10800,10800,21600,21600,10800,10800,xe">
                                              <v:path gradientshapeok="t" o:connecttype="custom" o:connectlocs="10800,0;3163,3163;0,10800;3163,18437;10800,21600;18437,18437;21600,10800;18437,3163" textboxrect="3163,3163,18437,18437"/>
                                            </v:shapetype>
                                            <v:shape id="_x0000_s2082" type="#_x0000_t120" style="position:absolute;left:5490;top:10543;width:120;height:189"/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v:shape id="_x0000_s2083" type="#_x0000_t202" style="position:absolute;left:7203;top:12439;width:716;height:460;mso-width-relative:margin;mso-height-relative:margin">
                    <v:textbox style="mso-next-textbox:#_x0000_s2083">
                      <w:txbxContent>
                        <w:p w:rsidR="00581964" w:rsidRDefault="005159AD" w:rsidP="001911DA"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acc>
                          </m:oMath>
                          <w:r w:rsidR="00581964">
                            <w:t>=?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911DA" w:rsidRPr="00581964" w:rsidRDefault="001911DA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1911DA" w:rsidRPr="00581964" w:rsidRDefault="001911DA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1911DA" w:rsidRPr="00581964" w:rsidRDefault="001911DA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1911DA" w:rsidRPr="00581964" w:rsidRDefault="001911DA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1911DA" w:rsidRPr="00581964" w:rsidRDefault="001911DA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1911DA" w:rsidRPr="00581964" w:rsidRDefault="001911DA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1911DA" w:rsidRPr="00581964" w:rsidRDefault="001911DA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1911DA" w:rsidRPr="00581964" w:rsidRDefault="001911DA" w:rsidP="001911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1911DA" w:rsidRPr="00581964" w:rsidRDefault="001911DA" w:rsidP="001911D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911DA" w:rsidRPr="00581964" w:rsidRDefault="001911DA" w:rsidP="001911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196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1DA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581964">
        <w:trPr>
          <w:trHeight w:val="554"/>
        </w:trPr>
        <w:tc>
          <w:tcPr>
            <w:tcW w:w="534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4" w:type="dxa"/>
          </w:tcPr>
          <w:p w:rsidR="001911DA" w:rsidRPr="00581964" w:rsidRDefault="001911DA" w:rsidP="001911DA">
            <w:pPr>
              <w:jc w:val="both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Estimate the electric field intensity due to infinite length coaxial cable at any point</w:t>
            </w:r>
          </w:p>
          <w:p w:rsidR="001911DA" w:rsidRPr="00581964" w:rsidRDefault="001911DA" w:rsidP="001911D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81964">
              <w:rPr>
                <w:sz w:val="22"/>
                <w:szCs w:val="22"/>
              </w:rPr>
              <w:t>Inside the inner cylinder</w:t>
            </w:r>
          </w:p>
          <w:p w:rsidR="001911DA" w:rsidRPr="00581964" w:rsidRDefault="001911DA" w:rsidP="001911D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81964">
              <w:rPr>
                <w:sz w:val="22"/>
                <w:szCs w:val="22"/>
              </w:rPr>
              <w:t>Between the inner and outer cylinders</w:t>
            </w:r>
          </w:p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Out side the outer cylinder</w:t>
            </w:r>
          </w:p>
        </w:tc>
        <w:tc>
          <w:tcPr>
            <w:tcW w:w="99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1DA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581964">
        <w:trPr>
          <w:trHeight w:val="569"/>
        </w:trPr>
        <w:tc>
          <w:tcPr>
            <w:tcW w:w="534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4" w:type="dxa"/>
          </w:tcPr>
          <w:p w:rsidR="001911DA" w:rsidRPr="00581964" w:rsidRDefault="00A65593" w:rsidP="00A6559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 xml:space="preserve">Find the work done to move a point charge of 5 mC from point P(2,1,3) to point  A(4,-2,5) in the electric field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vertAlign w:val="subscript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E</m:t>
                  </m:r>
                </m:e>
              </m:acc>
              <m:r>
                <w:rPr>
                  <w:rFonts w:ascii="Cambria Math" w:hAnsi="Times New Roman" w:cs="Times New Roman"/>
                  <w:vertAlign w:val="subscript"/>
                </w:rPr>
                <m:t>=4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x</m:t>
                      </m:r>
                    </m:sub>
                  </m:sSub>
                </m:e>
              </m:acc>
              <m:r>
                <w:rPr>
                  <w:rFonts w:ascii="Cambria Math" w:hAnsi="Times New Roman" w:cs="Times New Roman"/>
                  <w:vertAlign w:val="subscript"/>
                </w:rPr>
                <m:t>+3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vertAlign w:val="subscript"/>
                    </w:rPr>
                    <m:t>2</m:t>
                  </m:r>
                </m:sup>
              </m:sSup>
              <m:acc>
                <m:accPr>
                  <m:ctrlPr>
                    <w:rPr>
                      <w:rFonts w:ascii="Cambria Math" w:hAnsi="Times New Roman" w:cs="Times New Roman"/>
                      <w:i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y</m:t>
                      </m:r>
                    </m:sub>
                  </m:sSub>
                </m:e>
              </m:acc>
              <m:r>
                <w:rPr>
                  <w:rFonts w:ascii="Cambria Math" w:hAnsi="Times New Roman" w:cs="Times New Roman"/>
                  <w:vertAlign w:val="subscript"/>
                </w:rPr>
                <m:t>+2</m:t>
              </m:r>
              <m:r>
                <w:rPr>
                  <w:rFonts w:ascii="Cambria Math" w:hAnsi="Cambria Math" w:cs="Times New Roman"/>
                  <w:vertAlign w:val="subscript"/>
                </w:rPr>
                <m:t>y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z</m:t>
                  </m:r>
                </m:e>
                <m:sup>
                  <m:r>
                    <w:rPr>
                      <w:rFonts w:ascii="Cambria Math" w:hAnsi="Times New Roman" w:cs="Times New Roman"/>
                      <w:vertAlign w:val="subscript"/>
                    </w:rPr>
                    <m:t>2</m:t>
                  </m:r>
                </m:sup>
              </m:sSup>
              <m:acc>
                <m:accPr>
                  <m:ctrlPr>
                    <w:rPr>
                      <w:rFonts w:ascii="Cambria Math" w:hAnsi="Times New Roman" w:cs="Times New Roman"/>
                      <w:i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z</m:t>
                      </m:r>
                    </m:sub>
                  </m:sSub>
                </m:e>
              </m:acc>
            </m:oMath>
          </w:p>
        </w:tc>
        <w:tc>
          <w:tcPr>
            <w:tcW w:w="99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11DA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581964">
        <w:trPr>
          <w:trHeight w:val="307"/>
        </w:trPr>
        <w:tc>
          <w:tcPr>
            <w:tcW w:w="534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4" w:type="dxa"/>
          </w:tcPr>
          <w:p w:rsidR="001911DA" w:rsidRPr="00581964" w:rsidRDefault="00A65593" w:rsidP="00A6559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Derive the boundary conditions between the two magnetic media interface</w:t>
            </w:r>
          </w:p>
        </w:tc>
        <w:tc>
          <w:tcPr>
            <w:tcW w:w="99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11DA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1DA" w:rsidRPr="00581964" w:rsidTr="00581964">
        <w:trPr>
          <w:trHeight w:val="554"/>
        </w:trPr>
        <w:tc>
          <w:tcPr>
            <w:tcW w:w="534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4" w:type="dxa"/>
          </w:tcPr>
          <w:p w:rsidR="001911DA" w:rsidRPr="00581964" w:rsidRDefault="00A65593" w:rsidP="001911DA">
            <w:pPr>
              <w:tabs>
                <w:tab w:val="left" w:pos="247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  <w:bCs/>
              </w:rPr>
              <w:t>What is the inconsistency of Ampere’s circuital law and how it is rectified and derive the modified Ampere’s Circuital law</w:t>
            </w:r>
          </w:p>
        </w:tc>
        <w:tc>
          <w:tcPr>
            <w:tcW w:w="99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11DA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1DA" w:rsidRPr="00581964" w:rsidTr="00581964">
        <w:trPr>
          <w:trHeight w:val="585"/>
        </w:trPr>
        <w:tc>
          <w:tcPr>
            <w:tcW w:w="534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4" w:type="dxa"/>
          </w:tcPr>
          <w:p w:rsidR="001911DA" w:rsidRPr="00581964" w:rsidRDefault="001911DA" w:rsidP="001911DA">
            <w:pPr>
              <w:tabs>
                <w:tab w:val="left" w:pos="21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  <w:bCs/>
              </w:rPr>
              <w:t xml:space="preserve">A scalar potential in the certain region is given by V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 xml:space="preserve">10 </m:t>
                  </m:r>
                  <m:r>
                    <w:rPr>
                      <w:rFonts w:ascii="Cambria Math" w:hAnsi="Cambria Math" w:cs="Times New Roman"/>
                    </w:rPr>
                    <m:t>cosθsin</m:t>
                  </m:r>
                  <m:r>
                    <w:rPr>
                      <w:rFonts w:ascii="Times New Roman" w:hAnsi="Cambria Math" w:cs="Times New Roman"/>
                    </w:rPr>
                    <m:t>∅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sup>
                  </m:sSup>
                </m:den>
              </m:f>
            </m:oMath>
            <w:r w:rsidRPr="00581964">
              <w:rPr>
                <w:rFonts w:ascii="Times New Roman" w:hAnsi="Times New Roman" w:cs="Times New Roman"/>
                <w:bCs/>
              </w:rPr>
              <w:t xml:space="preserve"> . Find Electric field intensity E at point P(1,60</w:t>
            </w:r>
            <w:r w:rsidRPr="00581964">
              <w:rPr>
                <w:rFonts w:ascii="Times New Roman" w:hAnsi="Times New Roman" w:cs="Times New Roman"/>
                <w:bCs/>
                <w:vertAlign w:val="superscript"/>
              </w:rPr>
              <w:t>0</w:t>
            </w:r>
            <w:r w:rsidRPr="00581964">
              <w:rPr>
                <w:rFonts w:ascii="Times New Roman" w:hAnsi="Times New Roman" w:cs="Times New Roman"/>
                <w:bCs/>
              </w:rPr>
              <w:t>,3</w:t>
            </w:r>
            <w:r w:rsidRPr="00581964">
              <w:rPr>
                <w:rFonts w:ascii="Times New Roman" w:hAnsi="Times New Roman" w:cs="Times New Roman"/>
                <w:bCs/>
                <w:vertAlign w:val="superscript"/>
              </w:rPr>
              <w:t>0</w:t>
            </w:r>
            <w:r w:rsidRPr="00581964">
              <w:rPr>
                <w:rFonts w:ascii="Times New Roman" w:hAnsi="Times New Roman" w:cs="Times New Roman"/>
                <w:bCs/>
              </w:rPr>
              <w:t>) and determine D in free space</w:t>
            </w:r>
          </w:p>
        </w:tc>
        <w:tc>
          <w:tcPr>
            <w:tcW w:w="99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BBE" w:rsidRPr="00581964" w:rsidTr="00581964">
        <w:trPr>
          <w:trHeight w:val="585"/>
        </w:trPr>
        <w:tc>
          <w:tcPr>
            <w:tcW w:w="534" w:type="dxa"/>
            <w:vMerge w:val="restart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4" w:type="dxa"/>
          </w:tcPr>
          <w:p w:rsidR="00542BBE" w:rsidRPr="00581964" w:rsidRDefault="00542BBE" w:rsidP="00D628E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1964">
              <w:rPr>
                <w:rFonts w:ascii="Times New Roman" w:hAnsi="Times New Roman" w:cs="Times New Roman"/>
                <w:bCs/>
              </w:rPr>
              <w:t>Draw the impedance variations for the matched load, open circuited transmission line and short circuited transmission line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2BBE" w:rsidRPr="00581964" w:rsidTr="00581964">
        <w:trPr>
          <w:trHeight w:val="585"/>
        </w:trPr>
        <w:tc>
          <w:tcPr>
            <w:tcW w:w="534" w:type="dxa"/>
            <w:vMerge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4" w:type="dxa"/>
          </w:tcPr>
          <w:p w:rsidR="00542BBE" w:rsidRPr="00581964" w:rsidRDefault="00C95F29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92D050"/>
              </w:rPr>
            </w:pPr>
            <w:r w:rsidRPr="00581964">
              <w:rPr>
                <w:rFonts w:ascii="Times New Roman" w:hAnsi="Times New Roman" w:cs="Times New Roman"/>
                <w:color w:val="000000"/>
              </w:rPr>
              <w:t xml:space="preserve">Starting with the differential equations for the elemental length of a uniform transmission line, Obtain  the Expressions for sending end voltages and currents in terms of receiving end voltages and currents  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2BBE" w:rsidRPr="00581964" w:rsidTr="00581964">
        <w:trPr>
          <w:trHeight w:val="585"/>
        </w:trPr>
        <w:tc>
          <w:tcPr>
            <w:tcW w:w="534" w:type="dxa"/>
            <w:vMerge w:val="restart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4" w:type="dxa"/>
          </w:tcPr>
          <w:p w:rsidR="00C95F29" w:rsidRPr="00581964" w:rsidRDefault="00C95F29" w:rsidP="00D628E8">
            <w:pPr>
              <w:tabs>
                <w:tab w:val="left" w:pos="1800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  <w:color w:val="000000"/>
                <w:sz w:val="24"/>
              </w:rPr>
              <w:t>Explain the construction of Smith Chart with suitable examples</w:t>
            </w:r>
            <w:r w:rsidRPr="00581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2BBE" w:rsidRPr="00581964" w:rsidTr="00581964">
        <w:trPr>
          <w:trHeight w:val="585"/>
        </w:trPr>
        <w:tc>
          <w:tcPr>
            <w:tcW w:w="534" w:type="dxa"/>
            <w:vMerge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4" w:type="dxa"/>
          </w:tcPr>
          <w:p w:rsidR="00542BBE" w:rsidRPr="00581964" w:rsidRDefault="00C95F29" w:rsidP="00C95F29">
            <w:pPr>
              <w:tabs>
                <w:tab w:val="left" w:pos="1620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  <w:color w:val="000000"/>
                <w:sz w:val="24"/>
              </w:rPr>
              <w:t>Explain the phenomenon of reflection and standing wave of a transmission line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2BBE" w:rsidRPr="00581964" w:rsidTr="00581964">
        <w:trPr>
          <w:trHeight w:val="195"/>
        </w:trPr>
        <w:tc>
          <w:tcPr>
            <w:tcW w:w="534" w:type="dxa"/>
            <w:vMerge w:val="restart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4" w:type="dxa"/>
          </w:tcPr>
          <w:p w:rsidR="00542BBE" w:rsidRPr="00581964" w:rsidRDefault="00DF04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Derive Poissons and Laplace equation.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2BBE" w:rsidRPr="00581964" w:rsidRDefault="00DF04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2BBE" w:rsidRPr="00581964" w:rsidTr="00581964">
        <w:trPr>
          <w:trHeight w:val="585"/>
        </w:trPr>
        <w:tc>
          <w:tcPr>
            <w:tcW w:w="534" w:type="dxa"/>
            <w:vMerge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4" w:type="dxa"/>
          </w:tcPr>
          <w:p w:rsidR="00542BBE" w:rsidRPr="00581964" w:rsidRDefault="00542BBE" w:rsidP="001911DA">
            <w:pPr>
              <w:tabs>
                <w:tab w:val="left" w:pos="1800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  <w:bCs/>
              </w:rPr>
              <w:t xml:space="preserve">What are the different ways of finding the magnetic field intensity and express magnetic field in terms of  current elements </w:t>
            </w:r>
            <m:oMath>
              <m:r>
                <w:rPr>
                  <w:rFonts w:ascii="Cambria Math" w:hAnsi="Cambria Math" w:cs="Times New Roman"/>
                </w:rPr>
                <m:t>I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hd w:val="clear" w:color="auto" w:fill="FFFFFF"/>
                    </w:rPr>
                    <m:t>dl</m:t>
                  </m:r>
                </m:e>
              </m:acc>
            </m:oMath>
            <w:r w:rsidRPr="0058196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81964">
              <w:rPr>
                <w:rFonts w:ascii="Times New Roman" w:hAnsi="Times New Roman" w:cs="Times New Roman"/>
                <w:bCs/>
              </w:rPr>
              <w:t>Kds</w:t>
            </w:r>
            <w:r w:rsidRPr="0058196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hd w:val="clear" w:color="auto" w:fill="FFFFFF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  <w:shd w:val="clear" w:color="auto" w:fill="FFFFFF"/>
                </w:rPr>
                <m:t>dv</m:t>
              </m:r>
            </m:oMath>
            <w:r w:rsidRPr="00581964">
              <w:rPr>
                <w:rFonts w:ascii="Times New Roman" w:hAnsi="Times New Roman" w:cs="Times New Roman"/>
                <w:bCs/>
              </w:rPr>
              <w:t xml:space="preserve"> and magnetic vector potential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hd w:val="clear" w:color="auto" w:fill="FFFFFF"/>
                    </w:rPr>
                    <m:t>A</m:t>
                  </m:r>
                </m:e>
              </m:acc>
            </m:oMath>
            <w:r w:rsidRPr="0058196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2BBE" w:rsidRPr="00581964" w:rsidTr="00581964">
        <w:trPr>
          <w:trHeight w:val="585"/>
        </w:trPr>
        <w:tc>
          <w:tcPr>
            <w:tcW w:w="534" w:type="dxa"/>
            <w:vMerge w:val="restart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4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  <w:bCs/>
              </w:rPr>
              <w:t>What are the advantages of wave equations?  Derive wave equation for electric filed starting from Faraday’s law of electromagnetic induction in differential form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2BBE" w:rsidRPr="00581964" w:rsidTr="00581964">
        <w:trPr>
          <w:trHeight w:val="585"/>
        </w:trPr>
        <w:tc>
          <w:tcPr>
            <w:tcW w:w="534" w:type="dxa"/>
            <w:vMerge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4" w:type="dxa"/>
          </w:tcPr>
          <w:p w:rsidR="00542BBE" w:rsidRPr="00581964" w:rsidRDefault="00C95F29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  <w:color w:val="000000"/>
              </w:rPr>
              <w:t>Explain the terms and relation ship between phase velocity and group velocity of a transmission line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2BBE" w:rsidRPr="00581964" w:rsidTr="00581964">
        <w:trPr>
          <w:trHeight w:val="585"/>
        </w:trPr>
        <w:tc>
          <w:tcPr>
            <w:tcW w:w="534" w:type="dxa"/>
            <w:vMerge w:val="restart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4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bCs/>
                <w:color w:val="000000" w:themeColor="text1"/>
              </w:rPr>
              <w:t>Estimate the  characteristic impedance of  a transmission line for (i) short load (ii) matched load (iii) open load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2BBE" w:rsidRPr="00581964" w:rsidTr="00581964">
        <w:trPr>
          <w:trHeight w:val="585"/>
        </w:trPr>
        <w:tc>
          <w:tcPr>
            <w:tcW w:w="534" w:type="dxa"/>
            <w:vMerge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4" w:type="dxa"/>
          </w:tcPr>
          <w:p w:rsidR="00542BBE" w:rsidRPr="00581964" w:rsidRDefault="00581964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how impedance matching can be achieved by using stub matching technique</w:t>
            </w:r>
          </w:p>
        </w:tc>
        <w:tc>
          <w:tcPr>
            <w:tcW w:w="993" w:type="dxa"/>
          </w:tcPr>
          <w:p w:rsidR="00542BBE" w:rsidRPr="00581964" w:rsidRDefault="00542BBE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2BBE" w:rsidRPr="00581964" w:rsidRDefault="00542BB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2BBE" w:rsidRPr="00581964" w:rsidRDefault="00BE1F08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92DC1" w:rsidRPr="00581964" w:rsidRDefault="00692DC1" w:rsidP="00692DC1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81964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692DC1" w:rsidRPr="00581964" w:rsidSect="001911D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5D1" w:rsidRDefault="00A935D1" w:rsidP="00FC52CA">
      <w:pPr>
        <w:spacing w:after="0" w:line="240" w:lineRule="auto"/>
      </w:pPr>
      <w:r>
        <w:separator/>
      </w:r>
    </w:p>
  </w:endnote>
  <w:endnote w:type="continuationSeparator" w:id="1">
    <w:p w:rsidR="00A935D1" w:rsidRDefault="00A935D1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581964" w:rsidRDefault="005159AD">
        <w:pPr>
          <w:pStyle w:val="Footer"/>
        </w:pPr>
        <w:fldSimple w:instr=" PAGE   \* MERGEFORMAT ">
          <w:r w:rsidR="00DF043D">
            <w:rPr>
              <w:noProof/>
            </w:rPr>
            <w:t>2</w:t>
          </w:r>
        </w:fldSimple>
      </w:p>
    </w:sdtContent>
  </w:sdt>
  <w:p w:rsidR="00581964" w:rsidRDefault="005819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5D1" w:rsidRDefault="00A935D1" w:rsidP="00FC52CA">
      <w:pPr>
        <w:spacing w:after="0" w:line="240" w:lineRule="auto"/>
      </w:pPr>
      <w:r>
        <w:separator/>
      </w:r>
    </w:p>
  </w:footnote>
  <w:footnote w:type="continuationSeparator" w:id="1">
    <w:p w:rsidR="00A935D1" w:rsidRDefault="00A935D1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64" w:rsidRDefault="005159AD">
    <w:pPr>
      <w:pStyle w:val="Header"/>
    </w:pPr>
    <w:r w:rsidRPr="005159A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64" w:rsidRDefault="005159AD">
    <w:pPr>
      <w:pStyle w:val="Header"/>
    </w:pPr>
    <w:r w:rsidRPr="005159A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64" w:rsidRDefault="005159AD">
    <w:pPr>
      <w:pStyle w:val="Header"/>
    </w:pPr>
    <w:r w:rsidRPr="005159A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6C55"/>
    <w:multiLevelType w:val="hybridMultilevel"/>
    <w:tmpl w:val="2BC4858E"/>
    <w:lvl w:ilvl="0" w:tplc="5A5626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66669"/>
    <w:multiLevelType w:val="hybridMultilevel"/>
    <w:tmpl w:val="2BC4858E"/>
    <w:lvl w:ilvl="0" w:tplc="5A5626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96172"/>
    <w:rsid w:val="000D357C"/>
    <w:rsid w:val="000E6277"/>
    <w:rsid w:val="00107AD0"/>
    <w:rsid w:val="001911DA"/>
    <w:rsid w:val="00215053"/>
    <w:rsid w:val="0025046D"/>
    <w:rsid w:val="003319A4"/>
    <w:rsid w:val="003B777D"/>
    <w:rsid w:val="003D6905"/>
    <w:rsid w:val="004527F6"/>
    <w:rsid w:val="004B794B"/>
    <w:rsid w:val="005159AD"/>
    <w:rsid w:val="00542BBE"/>
    <w:rsid w:val="00581964"/>
    <w:rsid w:val="005B65F1"/>
    <w:rsid w:val="005C7C12"/>
    <w:rsid w:val="005D1E7A"/>
    <w:rsid w:val="00606AD0"/>
    <w:rsid w:val="00692DC1"/>
    <w:rsid w:val="006E0A8D"/>
    <w:rsid w:val="006F02DA"/>
    <w:rsid w:val="00720DA7"/>
    <w:rsid w:val="007906E9"/>
    <w:rsid w:val="007D6256"/>
    <w:rsid w:val="00815E8D"/>
    <w:rsid w:val="00844314"/>
    <w:rsid w:val="00956E40"/>
    <w:rsid w:val="0099474E"/>
    <w:rsid w:val="00A1365D"/>
    <w:rsid w:val="00A65593"/>
    <w:rsid w:val="00A7368E"/>
    <w:rsid w:val="00A935D1"/>
    <w:rsid w:val="00AD230B"/>
    <w:rsid w:val="00AE7C75"/>
    <w:rsid w:val="00B83DF1"/>
    <w:rsid w:val="00BA03E0"/>
    <w:rsid w:val="00BA5D7D"/>
    <w:rsid w:val="00BE1F08"/>
    <w:rsid w:val="00C06F1C"/>
    <w:rsid w:val="00C4201F"/>
    <w:rsid w:val="00C95F29"/>
    <w:rsid w:val="00CF1061"/>
    <w:rsid w:val="00D03010"/>
    <w:rsid w:val="00D628E8"/>
    <w:rsid w:val="00DB5583"/>
    <w:rsid w:val="00DF043D"/>
    <w:rsid w:val="00E867DD"/>
    <w:rsid w:val="00EA32A1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7" type="connector" idref="#_x0000_s2078"/>
        <o:r id="V:Rule8" type="connector" idref="#_x0000_s2079"/>
        <o:r id="V:Rule9" type="connector" idref="#_x0000_s2081"/>
        <o:r id="V:Rule10" type="connector" idref="#_x0000_s2080"/>
        <o:r id="V:Rule11" type="connector" idref="#_x0000_s2077"/>
        <o:r id="V:Rule12" type="connector" idref="#_x0000_s2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91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3</cp:revision>
  <dcterms:created xsi:type="dcterms:W3CDTF">2023-08-22T05:52:00Z</dcterms:created>
  <dcterms:modified xsi:type="dcterms:W3CDTF">2023-08-22T07:06:00Z</dcterms:modified>
</cp:coreProperties>
</file>