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59" w:rsidRDefault="000C6F92">
      <w:r>
        <w:rPr>
          <w:noProof/>
          <w:lang w:eastAsia="en-IN"/>
        </w:rPr>
        <w:drawing>
          <wp:inline distT="0" distB="0" distL="0" distR="0">
            <wp:extent cx="4457700" cy="2414270"/>
            <wp:effectExtent l="0" t="0" r="0" b="5080"/>
            <wp:docPr id="1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3C0953F-944D-4A37-A39C-79408AE1A5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6F92" w:rsidRDefault="000C6F92"/>
    <w:p w:rsidR="000C6F92" w:rsidRDefault="000C6F92">
      <w:r>
        <w:rPr>
          <w:noProof/>
          <w:lang w:eastAsia="en-IN"/>
        </w:rPr>
        <w:drawing>
          <wp:inline distT="0" distB="0" distL="0" distR="0">
            <wp:extent cx="4467225" cy="2000250"/>
            <wp:effectExtent l="0" t="0" r="9525" b="0"/>
            <wp:docPr id="3" name="Chart 3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E3E7FC8-DB70-44FD-B859-E0394B3A8C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6F92" w:rsidRDefault="000C6F92"/>
    <w:p w:rsidR="000C6F92" w:rsidRDefault="000C6F92">
      <w:r>
        <w:rPr>
          <w:noProof/>
          <w:lang w:eastAsia="en-IN"/>
        </w:rPr>
        <w:lastRenderedPageBreak/>
        <w:drawing>
          <wp:inline distT="0" distB="0" distL="0" distR="0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7AEB98E-A037-4702-98C3-7625A27319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0C6F92" w:rsidSect="000D502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A1E" w:rsidRDefault="00003A1E" w:rsidP="00380BE3">
      <w:pPr>
        <w:spacing w:after="0" w:line="240" w:lineRule="auto"/>
      </w:pPr>
      <w:r>
        <w:separator/>
      </w:r>
    </w:p>
  </w:endnote>
  <w:endnote w:type="continuationSeparator" w:id="1">
    <w:p w:rsidR="00003A1E" w:rsidRDefault="00003A1E" w:rsidP="0038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A1E" w:rsidRDefault="00003A1E" w:rsidP="00380BE3">
      <w:pPr>
        <w:spacing w:after="0" w:line="240" w:lineRule="auto"/>
      </w:pPr>
      <w:r>
        <w:separator/>
      </w:r>
    </w:p>
  </w:footnote>
  <w:footnote w:type="continuationSeparator" w:id="1">
    <w:p w:rsidR="00003A1E" w:rsidRDefault="00003A1E" w:rsidP="0038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75D3746FD3AF435B92E252B0070807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0BE3" w:rsidRDefault="00380BE3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80BE3">
          <w:rPr>
            <w:rFonts w:asciiTheme="majorHAnsi" w:eastAsiaTheme="majorEastAsia" w:hAnsiTheme="majorHAnsi" w:cstheme="majorBidi"/>
            <w:b/>
            <w:sz w:val="32"/>
            <w:szCs w:val="32"/>
          </w:rPr>
          <w:t>METHODIST COLLGE OF ENGG &amp; TECHNOLOGY, HYD                              DEPT OF E</w:t>
        </w:r>
        <w:r w:rsidRPr="00380BE3">
          <w:rPr>
            <w:rFonts w:asciiTheme="majorHAnsi" w:eastAsiaTheme="majorEastAsia" w:hAnsiTheme="majorHAnsi" w:cstheme="majorBidi"/>
            <w:b/>
            <w:sz w:val="32"/>
            <w:szCs w:val="32"/>
          </w:rPr>
          <w:t>E</w:t>
        </w:r>
        <w:r w:rsidRPr="00380BE3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E                                                                                                 </w:t>
        </w:r>
        <w:r w:rsidRPr="00380BE3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    </w:t>
        </w:r>
        <w:r w:rsidRPr="00380BE3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CBCS CURRICULUM – ANALYSIS                                  </w:t>
        </w:r>
        <w:r w:rsidRPr="00380BE3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                  </w:t>
        </w:r>
        <w:r w:rsidRPr="00380BE3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TIMELINE:2016-17 TO  2019-20</w:t>
        </w:r>
      </w:p>
    </w:sdtContent>
  </w:sdt>
  <w:p w:rsidR="00380BE3" w:rsidRDefault="00380B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91A"/>
    <w:rsid w:val="00003A1E"/>
    <w:rsid w:val="000C6F92"/>
    <w:rsid w:val="000D5026"/>
    <w:rsid w:val="00110A71"/>
    <w:rsid w:val="001E791A"/>
    <w:rsid w:val="00380BE3"/>
    <w:rsid w:val="004E683C"/>
    <w:rsid w:val="00812069"/>
    <w:rsid w:val="00CF7759"/>
    <w:rsid w:val="00D65C99"/>
    <w:rsid w:val="00DC1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BE3"/>
  </w:style>
  <w:style w:type="paragraph" w:styleId="Footer">
    <w:name w:val="footer"/>
    <w:basedOn w:val="Normal"/>
    <w:link w:val="FooterChar"/>
    <w:uiPriority w:val="99"/>
    <w:semiHidden/>
    <w:unhideWhenUsed/>
    <w:rsid w:val="00380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NAAC%20MCET\pie%20chart%20detai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NAAC%20MCET\pie%20chart%20details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E:\NAAC%20MCET\pie%20chart%20details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EEE/CBCS/SUBJECTS RATIO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A7E-4399-8DCC-7F6A046D1F99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A7E-4399-8DCC-7F6A046D1F99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A7E-4399-8DCC-7F6A046D1F99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A7E-4399-8DCC-7F6A046D1F99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A7E-4399-8DCC-7F6A046D1F99}"/>
              </c:ext>
            </c:extLst>
          </c:dPt>
          <c:dPt>
            <c:idx val="5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A7E-4399-8DCC-7F6A046D1F99}"/>
              </c:ext>
            </c:extLst>
          </c:dPt>
          <c:dPt>
            <c:idx val="6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A7E-4399-8DCC-7F6A046D1F99}"/>
              </c:ext>
            </c:extLst>
          </c:dPt>
          <c:dPt>
            <c:idx val="7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A7E-4399-8DCC-7F6A046D1F99}"/>
              </c:ext>
            </c:extLst>
          </c:dPt>
          <c:dPt>
            <c:idx val="8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1A7E-4399-8DCC-7F6A046D1F99}"/>
              </c:ext>
            </c:extLst>
          </c:dPt>
          <c:dLbls>
            <c:spPr>
              <a:solidFill>
                <a:schemeClr val="bg2">
                  <a:lumMod val="9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(Sheet2!$A$52,Sheet2!$B$52,Sheet2!$C$52,Sheet2!$D$52,Sheet2!$E$52,Sheet2!$F$52,Sheet2!$G$52,Sheet2!$H$52,Sheet2!$I$52)</c:f>
              <c:strCache>
                <c:ptCount val="9"/>
                <c:pt idx="0">
                  <c:v>BS</c:v>
                </c:pt>
                <c:pt idx="1">
                  <c:v>HS</c:v>
                </c:pt>
                <c:pt idx="2">
                  <c:v>ES</c:v>
                </c:pt>
                <c:pt idx="3">
                  <c:v>PC</c:v>
                </c:pt>
                <c:pt idx="4">
                  <c:v>PE</c:v>
                </c:pt>
                <c:pt idx="5">
                  <c:v>OE</c:v>
                </c:pt>
                <c:pt idx="6">
                  <c:v>PW</c:v>
                </c:pt>
                <c:pt idx="7">
                  <c:v>MC</c:v>
                </c:pt>
                <c:pt idx="8">
                  <c:v>SI</c:v>
                </c:pt>
              </c:strCache>
            </c:strRef>
          </c:cat>
          <c:val>
            <c:numRef>
              <c:f>(Sheet2!$A$53,Sheet2!$B$53,Sheet2!$C$53,Sheet2!$D$53,Sheet2!$E$53,Sheet2!$F$53,Sheet2!$G$53,Sheet2!$H$53,Sheet2!$I$53)</c:f>
              <c:numCache>
                <c:formatCode>General</c:formatCode>
                <c:ptCount val="9"/>
                <c:pt idx="0">
                  <c:v>12</c:v>
                </c:pt>
                <c:pt idx="1">
                  <c:v>3</c:v>
                </c:pt>
                <c:pt idx="2">
                  <c:v>13</c:v>
                </c:pt>
                <c:pt idx="3">
                  <c:v>32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7</c:v>
                </c:pt>
                <c:pt idx="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1A7E-4399-8DCC-7F6A046D1F99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EEE/CBCS/CREDITS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111111111111123E-2"/>
          <c:y val="0.18300925925925926"/>
          <c:w val="0.93888888888888933"/>
          <c:h val="0.6601614902303885"/>
        </c:manualLayout>
      </c:layout>
      <c:pie3DChart>
        <c:varyColors val="1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3C0-4E4B-A51D-30811425269D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3C0-4E4B-A51D-30811425269D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3C0-4E4B-A51D-30811425269D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3C0-4E4B-A51D-30811425269D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3C0-4E4B-A51D-30811425269D}"/>
              </c:ext>
            </c:extLst>
          </c:dPt>
          <c:dPt>
            <c:idx val="5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3C0-4E4B-A51D-30811425269D}"/>
              </c:ext>
            </c:extLst>
          </c:dPt>
          <c:dPt>
            <c:idx val="6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3C0-4E4B-A51D-30811425269D}"/>
              </c:ext>
            </c:extLst>
          </c:dPt>
          <c:dPt>
            <c:idx val="7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3C0-4E4B-A51D-30811425269D}"/>
              </c:ext>
            </c:extLst>
          </c:dPt>
          <c:dPt>
            <c:idx val="8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3C0-4E4B-A51D-3081142526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accent6">
                        <a:lumMod val="20000"/>
                        <a:lumOff val="8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(Sheet2!$A$52,Sheet2!$B$52,Sheet2!$C$52,Sheet2!$D$52,Sheet2!$E$52,Sheet2!$F$52,Sheet2!$G$52,Sheet2!$H$52,Sheet2!$I$52)</c:f>
              <c:strCache>
                <c:ptCount val="9"/>
                <c:pt idx="0">
                  <c:v>BS</c:v>
                </c:pt>
                <c:pt idx="1">
                  <c:v>HS</c:v>
                </c:pt>
                <c:pt idx="2">
                  <c:v>ES</c:v>
                </c:pt>
                <c:pt idx="3">
                  <c:v>PC</c:v>
                </c:pt>
                <c:pt idx="4">
                  <c:v>PE</c:v>
                </c:pt>
                <c:pt idx="5">
                  <c:v>OE</c:v>
                </c:pt>
                <c:pt idx="6">
                  <c:v>PW</c:v>
                </c:pt>
                <c:pt idx="7">
                  <c:v>MC</c:v>
                </c:pt>
                <c:pt idx="8">
                  <c:v>SI</c:v>
                </c:pt>
              </c:strCache>
            </c:strRef>
          </c:cat>
          <c:val>
            <c:numRef>
              <c:f>(Sheet2!$A$54,Sheet2!$B$54,Sheet2!$C$54,Sheet2!$D$54,Sheet2!$E$54,Sheet2!$F$54,Sheet2!$G$54,Sheet2!$H$54,Sheet2!$I$54)</c:f>
              <c:numCache>
                <c:formatCode>General</c:formatCode>
                <c:ptCount val="9"/>
                <c:pt idx="0">
                  <c:v>28</c:v>
                </c:pt>
                <c:pt idx="1">
                  <c:v>7</c:v>
                </c:pt>
                <c:pt idx="2">
                  <c:v>26</c:v>
                </c:pt>
                <c:pt idx="3">
                  <c:v>74</c:v>
                </c:pt>
                <c:pt idx="4">
                  <c:v>12</c:v>
                </c:pt>
                <c:pt idx="5">
                  <c:v>9</c:v>
                </c:pt>
                <c:pt idx="6">
                  <c:v>10</c:v>
                </c:pt>
                <c:pt idx="7">
                  <c:v>7</c:v>
                </c:pt>
                <c:pt idx="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A3C0-4E4B-A51D-30811425269D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IN"/>
              <a:t>EEE/CBCS/HOURS</a:t>
            </a:r>
          </a:p>
        </c:rich>
      </c:tx>
      <c:layout>
        <c:manualLayout>
          <c:xMode val="edge"/>
          <c:yMode val="edge"/>
          <c:x val="0.38585411198600217"/>
          <c:y val="2.7777777777777821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145-4E73-8B32-7A86EA92ABC0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145-4E73-8B32-7A86EA92ABC0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145-4E73-8B32-7A86EA92ABC0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145-4E73-8B32-7A86EA92ABC0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solidFill>
                  <a:schemeClr val="bg1">
                    <a:lumMod val="85000"/>
                  </a:schemeClr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  <a:contourClr>
                  <a:schemeClr val="bg1">
                    <a:lumMod val="8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145-4E73-8B32-7A86EA92ABC0}"/>
              </c:ext>
            </c:extLst>
          </c:dPt>
          <c:dPt>
            <c:idx val="5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145-4E73-8B32-7A86EA92ABC0}"/>
              </c:ext>
            </c:extLst>
          </c:dPt>
          <c:dPt>
            <c:idx val="6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145-4E73-8B32-7A86EA92ABC0}"/>
              </c:ext>
            </c:extLst>
          </c:dPt>
          <c:dPt>
            <c:idx val="7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F145-4E73-8B32-7A86EA92ABC0}"/>
              </c:ext>
            </c:extLst>
          </c:dPt>
          <c:dPt>
            <c:idx val="8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F145-4E73-8B32-7A86EA92ABC0}"/>
              </c:ext>
            </c:extLst>
          </c:dPt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45-4E73-8B32-7A86EA92ABC0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45-4E73-8B32-7A86EA92ABC0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45-4E73-8B32-7A86EA92ABC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404DC4C7-06AE-4902-8BC2-B3F614D98149}" type="VALUE">
                      <a:rPr lang="en-US">
                        <a:solidFill>
                          <a:srgbClr val="FF0000"/>
                        </a:solidFill>
                      </a:rPr>
                      <a:pPr/>
                      <a:t>[VALUE]</a:t>
                    </a:fld>
                    <a:endParaRPr lang="en-IN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145-4E73-8B32-7A86EA92ABC0}"/>
                </c:ext>
              </c:extLst>
            </c:dLbl>
            <c:dLbl>
              <c:idx val="4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145-4E73-8B32-7A86EA92ABC0}"/>
                </c:ext>
              </c:extLst>
            </c:dLbl>
            <c:dLbl>
              <c:idx val="5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145-4E73-8B32-7A86EA92ABC0}"/>
                </c:ext>
              </c:extLst>
            </c:dLbl>
            <c:dLbl>
              <c:idx val="6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145-4E73-8B32-7A86EA92ABC0}"/>
                </c:ext>
              </c:extLst>
            </c:dLbl>
            <c:dLbl>
              <c:idx val="7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145-4E73-8B32-7A86EA92ABC0}"/>
                </c:ext>
              </c:extLst>
            </c:dLbl>
            <c:dLbl>
              <c:idx val="8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145-4E73-8B32-7A86EA92ABC0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(Sheet2!$A$52,Sheet2!$B$52,Sheet2!$C$52,Sheet2!$D$52,Sheet2!$E$52,Sheet2!$F$52,Sheet2!$G$52,Sheet2!$H$52,Sheet2!$I$52)</c:f>
              <c:strCache>
                <c:ptCount val="9"/>
                <c:pt idx="0">
                  <c:v>BS</c:v>
                </c:pt>
                <c:pt idx="1">
                  <c:v>HS</c:v>
                </c:pt>
                <c:pt idx="2">
                  <c:v>ES</c:v>
                </c:pt>
                <c:pt idx="3">
                  <c:v>PC</c:v>
                </c:pt>
                <c:pt idx="4">
                  <c:v>PE</c:v>
                </c:pt>
                <c:pt idx="5">
                  <c:v>OE</c:v>
                </c:pt>
                <c:pt idx="6">
                  <c:v>PW</c:v>
                </c:pt>
                <c:pt idx="7">
                  <c:v>MC</c:v>
                </c:pt>
                <c:pt idx="8">
                  <c:v>SI</c:v>
                </c:pt>
              </c:strCache>
            </c:strRef>
          </c:cat>
          <c:val>
            <c:numRef>
              <c:f>(Sheet2!$A$55,Sheet2!$B$55,Sheet2!$C$55,Sheet2!$D$55,Sheet2!$E$55,Sheet2!$F$55,Sheet2!$G$55,Sheet2!$H$55,Sheet2!$I$55)</c:f>
              <c:numCache>
                <c:formatCode>General</c:formatCode>
                <c:ptCount val="9"/>
                <c:pt idx="0">
                  <c:v>36</c:v>
                </c:pt>
                <c:pt idx="1">
                  <c:v>9</c:v>
                </c:pt>
                <c:pt idx="2">
                  <c:v>38</c:v>
                </c:pt>
                <c:pt idx="3">
                  <c:v>96</c:v>
                </c:pt>
                <c:pt idx="4">
                  <c:v>12</c:v>
                </c:pt>
                <c:pt idx="5">
                  <c:v>9</c:v>
                </c:pt>
                <c:pt idx="6">
                  <c:v>6</c:v>
                </c:pt>
                <c:pt idx="7">
                  <c:v>21</c:v>
                </c:pt>
                <c:pt idx="8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F145-4E73-8B32-7A86EA92ABC0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D3746FD3AF435B92E252B00708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DA5AA-BC7A-4BAE-986C-A56A8B5615B4}"/>
      </w:docPartPr>
      <w:docPartBody>
        <w:p w:rsidR="00000000" w:rsidRDefault="003D0BA1" w:rsidP="003D0BA1">
          <w:pPr>
            <w:pStyle w:val="75D3746FD3AF435B92E252B0070807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0BA1"/>
    <w:rsid w:val="003D0BA1"/>
    <w:rsid w:val="00CE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D3746FD3AF435B92E252B007080736">
    <w:name w:val="75D3746FD3AF435B92E252B007080736"/>
    <w:rsid w:val="003D0BA1"/>
  </w:style>
  <w:style w:type="paragraph" w:customStyle="1" w:styleId="82BC04CD50044AA6A3445EE5817FAE84">
    <w:name w:val="82BC04CD50044AA6A3445EE5817FAE84"/>
    <w:rsid w:val="003D0B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METHODIST COLLGE OF ENGG &amp; TECHNOLOGY, HYD                              DEPT OF EEE                                                                                                      CBCS CURRICULUM – ANALYSIS                                                      TIMELINE:2016-17 TO  2019-20</dc:title>
  <dc:creator>CAED1</dc:creator>
  <cp:lastModifiedBy>ECE-HOD</cp:lastModifiedBy>
  <cp:revision>3</cp:revision>
  <dcterms:created xsi:type="dcterms:W3CDTF">2019-09-18T04:11:00Z</dcterms:created>
  <dcterms:modified xsi:type="dcterms:W3CDTF">2019-09-20T09:01:00Z</dcterms:modified>
</cp:coreProperties>
</file>